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7FB" w:rsidRPr="00851F4F" w:rsidRDefault="00C367FB" w:rsidP="00C367FB">
      <w:pPr>
        <w:pStyle w:val="Pidipagina"/>
        <w:jc w:val="both"/>
        <w:rPr>
          <w:rFonts w:eastAsia="SimSun"/>
          <w:i w:val="0"/>
          <w:sz w:val="24"/>
          <w:lang w:val="en-US" w:eastAsia="zh-CN"/>
        </w:rPr>
      </w:pPr>
      <w:bookmarkStart w:id="0" w:name="_Toc193024528"/>
      <w:r w:rsidRPr="00350D7E">
        <w:rPr>
          <w:i w:val="0"/>
          <w:sz w:val="24"/>
          <w:lang w:val="en-US" w:eastAsia="zh-CN"/>
        </w:rPr>
        <w:t>3GPP TSG-</w:t>
      </w:r>
      <w:r w:rsidRPr="00350D7E">
        <w:rPr>
          <w:rFonts w:hint="eastAsia"/>
          <w:i w:val="0"/>
          <w:sz w:val="24"/>
          <w:lang w:val="en-US" w:eastAsia="zh-CN"/>
        </w:rPr>
        <w:t>RAN WG</w:t>
      </w:r>
      <w:r>
        <w:rPr>
          <w:rFonts w:eastAsia="SimSun" w:hint="eastAsia"/>
          <w:i w:val="0"/>
          <w:sz w:val="24"/>
          <w:lang w:val="en-US" w:eastAsia="zh-CN"/>
        </w:rPr>
        <w:t>2</w:t>
      </w:r>
      <w:r w:rsidRPr="00350D7E">
        <w:rPr>
          <w:i w:val="0"/>
          <w:sz w:val="24"/>
          <w:lang w:val="en-US" w:eastAsia="zh-CN"/>
        </w:rPr>
        <w:t xml:space="preserve"> Meeting #</w:t>
      </w:r>
      <w:r>
        <w:rPr>
          <w:rFonts w:eastAsia="SimSun" w:hint="eastAsia"/>
          <w:i w:val="0"/>
          <w:sz w:val="24"/>
          <w:lang w:val="en-US" w:eastAsia="zh-CN"/>
        </w:rPr>
        <w:t>85</w:t>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sidR="00B52339">
        <w:rPr>
          <w:rFonts w:eastAsia="SimSun" w:hint="eastAsia"/>
          <w:i w:val="0"/>
          <w:sz w:val="24"/>
          <w:lang w:val="en-US" w:eastAsia="zh-CN"/>
        </w:rPr>
        <w:t xml:space="preserve">    </w:t>
      </w:r>
      <w:r w:rsidRPr="00350D7E">
        <w:rPr>
          <w:i w:val="0"/>
          <w:sz w:val="24"/>
          <w:lang w:val="en-US" w:eastAsia="zh-CN"/>
        </w:rPr>
        <w:t>R</w:t>
      </w:r>
      <w:r>
        <w:rPr>
          <w:rFonts w:eastAsia="SimSun" w:hint="eastAsia"/>
          <w:i w:val="0"/>
          <w:sz w:val="24"/>
          <w:lang w:val="en-US" w:eastAsia="zh-CN"/>
        </w:rPr>
        <w:t>2</w:t>
      </w:r>
      <w:r w:rsidRPr="00494F4D">
        <w:rPr>
          <w:i w:val="0"/>
          <w:sz w:val="24"/>
          <w:szCs w:val="24"/>
          <w:lang w:val="en-US" w:eastAsia="zh-CN"/>
        </w:rPr>
        <w:t>-</w:t>
      </w:r>
      <w:r>
        <w:rPr>
          <w:rFonts w:eastAsia="SimSun"/>
          <w:i w:val="0"/>
          <w:sz w:val="24"/>
          <w:szCs w:val="24"/>
          <w:lang w:eastAsia="zh-CN"/>
        </w:rPr>
        <w:t>1</w:t>
      </w:r>
      <w:r w:rsidR="00152CB4">
        <w:rPr>
          <w:rFonts w:eastAsia="SimSun" w:hint="eastAsia"/>
          <w:i w:val="0"/>
          <w:sz w:val="24"/>
          <w:szCs w:val="24"/>
          <w:lang w:eastAsia="zh-CN"/>
        </w:rPr>
        <w:t>4</w:t>
      </w:r>
      <w:r w:rsidR="005F06BB">
        <w:rPr>
          <w:rFonts w:eastAsia="SimSun"/>
          <w:i w:val="0"/>
          <w:sz w:val="24"/>
          <w:szCs w:val="24"/>
          <w:lang w:eastAsia="zh-CN"/>
        </w:rPr>
        <w:t>0692</w:t>
      </w:r>
    </w:p>
    <w:p w:rsidR="00350D7E" w:rsidRPr="006F1829" w:rsidRDefault="00C367FB" w:rsidP="00C367FB">
      <w:pPr>
        <w:pStyle w:val="Pidipagina"/>
        <w:jc w:val="both"/>
        <w:rPr>
          <w:rFonts w:eastAsia="SimSun"/>
          <w:i w:val="0"/>
          <w:sz w:val="24"/>
          <w:lang w:val="en-US" w:eastAsia="zh-CN"/>
        </w:rPr>
      </w:pPr>
      <w:r>
        <w:rPr>
          <w:rFonts w:eastAsia="SimSun" w:hint="eastAsia"/>
          <w:i w:val="0"/>
          <w:sz w:val="24"/>
          <w:lang w:val="en-US" w:eastAsia="zh-CN"/>
        </w:rPr>
        <w:t>Prague</w:t>
      </w:r>
      <w:r w:rsidRPr="00350D7E">
        <w:rPr>
          <w:i w:val="0"/>
          <w:sz w:val="24"/>
          <w:lang w:val="en-US" w:eastAsia="zh-CN"/>
        </w:rPr>
        <w:t xml:space="preserve">, </w:t>
      </w:r>
      <w:r>
        <w:rPr>
          <w:rFonts w:eastAsia="SimSun" w:hint="eastAsia"/>
          <w:i w:val="0"/>
          <w:sz w:val="24"/>
          <w:lang w:val="en-US" w:eastAsia="zh-CN"/>
        </w:rPr>
        <w:t>Czech</w:t>
      </w:r>
      <w:r w:rsidR="005F06BB">
        <w:rPr>
          <w:rFonts w:eastAsia="SimSun"/>
          <w:i w:val="0"/>
          <w:sz w:val="24"/>
          <w:lang w:val="en-US" w:eastAsia="zh-CN"/>
        </w:rPr>
        <w:t xml:space="preserve"> Republic</w:t>
      </w:r>
      <w:r w:rsidRPr="00350D7E">
        <w:rPr>
          <w:rFonts w:hint="eastAsia"/>
          <w:i w:val="0"/>
          <w:sz w:val="24"/>
          <w:lang w:val="en-US" w:eastAsia="zh-CN"/>
        </w:rPr>
        <w:t xml:space="preserve">, </w:t>
      </w:r>
      <w:r>
        <w:rPr>
          <w:rFonts w:eastAsia="SimSun" w:hint="eastAsia"/>
          <w:i w:val="0"/>
          <w:sz w:val="24"/>
          <w:lang w:val="en-US" w:eastAsia="zh-CN"/>
        </w:rPr>
        <w:t>February 10</w:t>
      </w:r>
      <w:r>
        <w:rPr>
          <w:i w:val="0"/>
          <w:sz w:val="24"/>
          <w:lang w:val="en-US" w:eastAsia="zh-CN"/>
        </w:rPr>
        <w:t xml:space="preserve"> - </w:t>
      </w:r>
      <w:r>
        <w:rPr>
          <w:rFonts w:eastAsia="SimSun" w:hint="eastAsia"/>
          <w:i w:val="0"/>
          <w:sz w:val="24"/>
          <w:lang w:val="en-US" w:eastAsia="zh-CN"/>
        </w:rPr>
        <w:t>14</w:t>
      </w:r>
      <w:r>
        <w:rPr>
          <w:i w:val="0"/>
          <w:sz w:val="24"/>
          <w:lang w:val="en-US" w:eastAsia="zh-CN"/>
        </w:rPr>
        <w:t>, 201</w:t>
      </w:r>
      <w:r>
        <w:rPr>
          <w:rFonts w:eastAsia="SimSun" w:hint="eastAsia"/>
          <w:i w:val="0"/>
          <w:sz w:val="24"/>
          <w:lang w:val="en-US" w:eastAsia="zh-CN"/>
        </w:rPr>
        <w:t>4</w:t>
      </w:r>
    </w:p>
    <w:p w:rsidR="0037119B" w:rsidRPr="00492450" w:rsidRDefault="0037119B" w:rsidP="0037119B">
      <w:pPr>
        <w:pStyle w:val="Pidipagina"/>
        <w:jc w:val="both"/>
        <w:rPr>
          <w:rFonts w:eastAsia="SimSun"/>
          <w:b w:val="0"/>
          <w:i w:val="0"/>
          <w:noProof w:val="0"/>
          <w:sz w:val="24"/>
          <w:lang w:val="en-US" w:eastAsia="zh-CN"/>
        </w:rPr>
      </w:pPr>
    </w:p>
    <w:p w:rsidR="0037119B" w:rsidRPr="0059059F" w:rsidRDefault="0037119B" w:rsidP="0037119B">
      <w:pPr>
        <w:tabs>
          <w:tab w:val="left" w:pos="1985"/>
        </w:tabs>
        <w:ind w:left="1980" w:hanging="1980"/>
        <w:rPr>
          <w:rStyle w:val="a4"/>
          <w:b/>
        </w:rPr>
      </w:pPr>
      <w:r w:rsidRPr="00754B0F">
        <w:rPr>
          <w:rFonts w:ascii="Arial" w:hAnsi="Arial"/>
          <w:b/>
          <w:sz w:val="24"/>
          <w:lang w:val="en-US"/>
        </w:rPr>
        <w:t xml:space="preserve">Title: </w:t>
      </w:r>
      <w:r w:rsidRPr="00754B0F">
        <w:rPr>
          <w:rFonts w:ascii="Arial" w:hAnsi="Arial"/>
          <w:b/>
          <w:sz w:val="24"/>
          <w:lang w:val="en-US"/>
        </w:rPr>
        <w:tab/>
      </w:r>
      <w:bookmarkStart w:id="1" w:name="OLE_LINK15"/>
      <w:bookmarkStart w:id="2" w:name="OLE_LINK16"/>
      <w:r w:rsidR="00607E47">
        <w:rPr>
          <w:rFonts w:ascii="Arial" w:hAnsi="Arial" w:hint="eastAsia"/>
          <w:b/>
          <w:sz w:val="24"/>
          <w:lang w:val="en-US" w:eastAsia="zh-CN"/>
        </w:rPr>
        <w:t>R</w:t>
      </w:r>
      <w:r w:rsidR="00465C1D">
        <w:rPr>
          <w:rFonts w:ascii="Arial" w:hAnsi="Arial" w:hint="eastAsia"/>
          <w:b/>
          <w:sz w:val="24"/>
          <w:lang w:val="en-US" w:eastAsia="zh-CN"/>
        </w:rPr>
        <w:t xml:space="preserve">esource allocation </w:t>
      </w:r>
      <w:r w:rsidR="00110ED7">
        <w:rPr>
          <w:rFonts w:ascii="Arial" w:hAnsi="Arial"/>
          <w:b/>
          <w:sz w:val="24"/>
          <w:lang w:val="en-US" w:eastAsia="zh-CN"/>
        </w:rPr>
        <w:t>for</w:t>
      </w:r>
      <w:r w:rsidR="00465C1D">
        <w:rPr>
          <w:rFonts w:ascii="Arial" w:hAnsi="Arial" w:hint="eastAsia"/>
          <w:b/>
          <w:sz w:val="24"/>
          <w:lang w:val="en-US" w:eastAsia="zh-CN"/>
        </w:rPr>
        <w:t xml:space="preserve"> D2D discovery</w:t>
      </w:r>
      <w:bookmarkEnd w:id="1"/>
      <w:bookmarkEnd w:id="2"/>
    </w:p>
    <w:p w:rsidR="0037119B" w:rsidRPr="00754B0F" w:rsidRDefault="0037119B" w:rsidP="004D5606">
      <w:pPr>
        <w:tabs>
          <w:tab w:val="left" w:pos="1985"/>
        </w:tabs>
        <w:rPr>
          <w:rStyle w:val="a4"/>
          <w:b/>
          <w:lang w:val="fr-FR"/>
        </w:rPr>
      </w:pPr>
      <w:r w:rsidRPr="00754B0F">
        <w:rPr>
          <w:rFonts w:ascii="Arial" w:hAnsi="Arial"/>
          <w:b/>
          <w:sz w:val="24"/>
          <w:lang w:val="fr-FR"/>
        </w:rPr>
        <w:t xml:space="preserve">Source: </w:t>
      </w:r>
      <w:r w:rsidRPr="00754B0F">
        <w:rPr>
          <w:rFonts w:ascii="Arial" w:hAnsi="Arial"/>
          <w:b/>
          <w:sz w:val="24"/>
          <w:lang w:val="fr-FR"/>
        </w:rPr>
        <w:tab/>
      </w:r>
      <w:r w:rsidR="00835A57">
        <w:rPr>
          <w:rStyle w:val="a4"/>
          <w:rFonts w:hint="eastAsia"/>
          <w:b/>
          <w:lang w:val="fr-FR"/>
        </w:rPr>
        <w:t>ZTE</w:t>
      </w:r>
    </w:p>
    <w:p w:rsidR="0037119B" w:rsidRPr="00E86681" w:rsidRDefault="0037119B" w:rsidP="0037119B">
      <w:pPr>
        <w:tabs>
          <w:tab w:val="left" w:pos="1985"/>
        </w:tabs>
        <w:rPr>
          <w:rStyle w:val="a4"/>
          <w:b/>
          <w:lang w:val="pt-BR" w:eastAsia="zh-CN"/>
        </w:rPr>
      </w:pPr>
      <w:r w:rsidRPr="00754B0F">
        <w:rPr>
          <w:rFonts w:ascii="Arial" w:hAnsi="Arial"/>
          <w:b/>
          <w:sz w:val="24"/>
          <w:lang w:val="pt-BR"/>
        </w:rPr>
        <w:t>Agenda item:</w:t>
      </w:r>
      <w:smartTag w:uri="urn:schemas-microsoft-com:office:smarttags" w:element="chsdate">
        <w:smartTagPr>
          <w:attr w:name="IsROCDate" w:val="False"/>
          <w:attr w:name="IsLunarDate" w:val="False"/>
          <w:attr w:name="Day" w:val="30"/>
          <w:attr w:name="Month" w:val="12"/>
          <w:attr w:name="Year" w:val="1899"/>
        </w:smartTagPr>
        <w:r w:rsidRPr="00754B0F">
          <w:rPr>
            <w:rFonts w:ascii="Arial" w:hAnsi="Arial"/>
            <w:b/>
            <w:sz w:val="24"/>
            <w:lang w:val="pt-BR"/>
          </w:rPr>
          <w:tab/>
        </w:r>
        <w:r w:rsidR="004C214A">
          <w:rPr>
            <w:rFonts w:ascii="Arial" w:hAnsi="Arial" w:hint="eastAsia"/>
            <w:b/>
            <w:sz w:val="24"/>
            <w:lang w:val="pt-BR" w:eastAsia="zh-CN"/>
          </w:rPr>
          <w:t>7.5.2</w:t>
        </w:r>
      </w:smartTag>
    </w:p>
    <w:p w:rsidR="0037119B" w:rsidRPr="00C65535" w:rsidRDefault="0037119B" w:rsidP="0037119B">
      <w:pPr>
        <w:tabs>
          <w:tab w:val="left" w:pos="1985"/>
        </w:tabs>
        <w:ind w:left="1980" w:hanging="1980"/>
        <w:rPr>
          <w:rStyle w:val="a4"/>
          <w:b/>
          <w:lang w:val="pt-BR"/>
        </w:rPr>
      </w:pPr>
      <w:r w:rsidRPr="00754B0F">
        <w:rPr>
          <w:rFonts w:ascii="Arial" w:hAnsi="Arial"/>
          <w:b/>
          <w:sz w:val="24"/>
          <w:lang w:val="pt-BR"/>
        </w:rPr>
        <w:t>Document for:</w:t>
      </w:r>
      <w:r w:rsidRPr="00754B0F">
        <w:rPr>
          <w:rFonts w:ascii="Arial" w:hAnsi="Arial"/>
          <w:b/>
          <w:sz w:val="24"/>
          <w:lang w:val="pt-BR"/>
        </w:rPr>
        <w:tab/>
      </w:r>
      <w:r w:rsidR="00A3276F">
        <w:rPr>
          <w:rFonts w:ascii="Arial" w:hAnsi="Arial" w:hint="eastAsia"/>
          <w:b/>
          <w:sz w:val="24"/>
          <w:lang w:val="en-US" w:eastAsia="zh-CN"/>
        </w:rPr>
        <w:t>Discussion</w:t>
      </w:r>
      <w:r w:rsidR="00C65535">
        <w:rPr>
          <w:rFonts w:ascii="Arial" w:hAnsi="Arial" w:hint="eastAsia"/>
          <w:b/>
          <w:sz w:val="24"/>
          <w:lang w:val="en-US" w:eastAsia="zh-CN"/>
        </w:rPr>
        <w:t xml:space="preserve"> </w:t>
      </w:r>
    </w:p>
    <w:p w:rsidR="00DD5AE1" w:rsidRPr="00492450" w:rsidRDefault="00712AA2" w:rsidP="00B47C0A">
      <w:pPr>
        <w:pStyle w:val="Titolo1"/>
        <w:rPr>
          <w:rFonts w:eastAsia="SimSun"/>
          <w:lang w:eastAsia="zh-CN"/>
        </w:rPr>
      </w:pPr>
      <w:r w:rsidRPr="00492450">
        <w:rPr>
          <w:rFonts w:eastAsia="SimSun" w:hint="eastAsia"/>
          <w:lang w:eastAsia="zh-CN"/>
        </w:rPr>
        <w:t>Introduction</w:t>
      </w:r>
    </w:p>
    <w:p w:rsidR="00CF3B1C" w:rsidRPr="001E63CE" w:rsidRDefault="005F11E2" w:rsidP="00703985">
      <w:pPr>
        <w:spacing w:beforeLines="50"/>
        <w:jc w:val="both"/>
        <w:rPr>
          <w:lang w:val="en-US" w:eastAsia="zh-CN"/>
        </w:rPr>
      </w:pPr>
      <w:r>
        <w:rPr>
          <w:lang w:eastAsia="zh-CN"/>
        </w:rPr>
        <w:t>R</w:t>
      </w:r>
      <w:r>
        <w:rPr>
          <w:rFonts w:hint="eastAsia"/>
          <w:lang w:eastAsia="zh-CN"/>
        </w:rPr>
        <w:t>esource allocation</w:t>
      </w:r>
      <w:r w:rsidR="00BC5C6B">
        <w:rPr>
          <w:rFonts w:hint="eastAsia"/>
          <w:lang w:eastAsia="zh-CN"/>
        </w:rPr>
        <w:t xml:space="preserve"> </w:t>
      </w:r>
      <w:r w:rsidR="001F1093">
        <w:rPr>
          <w:lang w:eastAsia="zh-CN"/>
        </w:rPr>
        <w:t>for</w:t>
      </w:r>
      <w:r w:rsidR="00BC5C6B">
        <w:rPr>
          <w:rFonts w:hint="eastAsia"/>
          <w:lang w:eastAsia="zh-CN"/>
        </w:rPr>
        <w:t xml:space="preserve"> </w:t>
      </w:r>
      <w:r w:rsidR="00CF3B1C">
        <w:rPr>
          <w:rFonts w:hint="eastAsia"/>
          <w:lang w:eastAsia="zh-CN"/>
        </w:rPr>
        <w:t xml:space="preserve">D2D </w:t>
      </w:r>
      <w:r w:rsidR="00CF3B1C">
        <w:rPr>
          <w:lang w:eastAsia="zh-CN"/>
        </w:rPr>
        <w:t>discovery</w:t>
      </w:r>
      <w:r w:rsidR="00CF3B1C">
        <w:rPr>
          <w:rFonts w:hint="eastAsia"/>
          <w:lang w:eastAsia="zh-CN"/>
        </w:rPr>
        <w:t xml:space="preserve"> </w:t>
      </w:r>
      <w:r>
        <w:rPr>
          <w:rFonts w:hint="eastAsia"/>
          <w:lang w:eastAsia="zh-CN"/>
        </w:rPr>
        <w:t xml:space="preserve">was </w:t>
      </w:r>
      <w:r>
        <w:rPr>
          <w:lang w:eastAsia="zh-CN"/>
        </w:rPr>
        <w:t>intensely</w:t>
      </w:r>
      <w:r>
        <w:rPr>
          <w:rFonts w:hint="eastAsia"/>
          <w:lang w:eastAsia="zh-CN"/>
        </w:rPr>
        <w:t xml:space="preserve"> </w:t>
      </w:r>
      <w:r w:rsidR="001F1093">
        <w:rPr>
          <w:rFonts w:hint="eastAsia"/>
          <w:lang w:eastAsia="zh-CN"/>
        </w:rPr>
        <w:t xml:space="preserve">discussed </w:t>
      </w:r>
      <w:r w:rsidR="001F1093">
        <w:rPr>
          <w:lang w:eastAsia="zh-CN"/>
        </w:rPr>
        <w:t>at</w:t>
      </w:r>
      <w:r w:rsidR="00CF3B1C" w:rsidRPr="00702779">
        <w:rPr>
          <w:lang w:eastAsia="zh-CN"/>
        </w:rPr>
        <w:t xml:space="preserve"> RAN2#83bis</w:t>
      </w:r>
      <w:r w:rsidR="005B0942">
        <w:rPr>
          <w:rFonts w:hint="eastAsia"/>
          <w:lang w:eastAsia="zh-CN"/>
        </w:rPr>
        <w:t xml:space="preserve"> and RAN2</w:t>
      </w:r>
      <w:r w:rsidR="005B0942" w:rsidRPr="00702779">
        <w:rPr>
          <w:lang w:eastAsia="zh-CN"/>
        </w:rPr>
        <w:t>#</w:t>
      </w:r>
      <w:r w:rsidR="002A1CF7">
        <w:rPr>
          <w:lang w:eastAsia="zh-CN"/>
        </w:rPr>
        <w:t xml:space="preserve">84 </w:t>
      </w:r>
      <w:r w:rsidR="002A1CF7" w:rsidRPr="00702779">
        <w:rPr>
          <w:lang w:eastAsia="zh-CN"/>
        </w:rPr>
        <w:t>meeting</w:t>
      </w:r>
      <w:r w:rsidR="00703985">
        <w:rPr>
          <w:lang w:eastAsia="zh-CN"/>
        </w:rPr>
        <w:t>s</w:t>
      </w:r>
      <w:r>
        <w:rPr>
          <w:rFonts w:hint="eastAsia"/>
          <w:lang w:eastAsia="zh-CN"/>
        </w:rPr>
        <w:t xml:space="preserve">. </w:t>
      </w:r>
      <w:r>
        <w:rPr>
          <w:lang w:eastAsia="zh-CN"/>
        </w:rPr>
        <w:t>However</w:t>
      </w:r>
      <w:r w:rsidR="00CF3B1C" w:rsidRPr="00702779">
        <w:rPr>
          <w:lang w:val="en-US" w:eastAsia="zh-CN"/>
        </w:rPr>
        <w:t xml:space="preserve">, </w:t>
      </w:r>
      <w:r w:rsidR="00BC5C6B">
        <w:rPr>
          <w:rFonts w:hint="eastAsia"/>
          <w:lang w:val="en-US" w:eastAsia="zh-CN"/>
        </w:rPr>
        <w:t xml:space="preserve">the detailed discovery resource allocation is still an open issue. In this contribution, </w:t>
      </w:r>
      <w:r w:rsidR="001E63CE">
        <w:rPr>
          <w:rFonts w:hint="eastAsia"/>
          <w:lang w:val="en-US" w:eastAsia="zh-CN"/>
        </w:rPr>
        <w:t>we first compare the candidate discovery resource allocation options and then example data flows are presented.</w:t>
      </w:r>
      <w:r w:rsidR="00334E2C">
        <w:rPr>
          <w:rFonts w:hint="eastAsia"/>
          <w:lang w:val="en-US" w:eastAsia="zh-CN"/>
        </w:rPr>
        <w:t xml:space="preserve">  </w:t>
      </w:r>
    </w:p>
    <w:p w:rsidR="00006AA0" w:rsidRDefault="00280750" w:rsidP="00006AA0">
      <w:pPr>
        <w:pStyle w:val="Titolo1"/>
        <w:rPr>
          <w:rFonts w:eastAsia="SimSun"/>
          <w:lang w:val="en-US" w:eastAsia="zh-CN"/>
        </w:rPr>
      </w:pPr>
      <w:bookmarkStart w:id="3" w:name="OLE_LINK1"/>
      <w:bookmarkStart w:id="4" w:name="OLE_LINK2"/>
      <w:r>
        <w:rPr>
          <w:rFonts w:eastAsia="SimSun"/>
          <w:lang w:val="en-US" w:eastAsia="zh-CN"/>
        </w:rPr>
        <w:t>Discussion</w:t>
      </w:r>
    </w:p>
    <w:p w:rsidR="001E63CE" w:rsidRPr="00CA3037" w:rsidRDefault="001E63CE" w:rsidP="001E63CE">
      <w:pPr>
        <w:pStyle w:val="Titolo2"/>
        <w:ind w:right="200"/>
        <w:rPr>
          <w:lang w:val="en-US"/>
        </w:rPr>
      </w:pPr>
      <w:r>
        <w:rPr>
          <w:rFonts w:eastAsia="SimSun"/>
          <w:lang w:val="en-US" w:eastAsia="zh-CN"/>
        </w:rPr>
        <w:t>R</w:t>
      </w:r>
      <w:r>
        <w:rPr>
          <w:rFonts w:eastAsia="SimSun" w:hint="eastAsia"/>
          <w:lang w:val="en-US" w:eastAsia="zh-CN"/>
        </w:rPr>
        <w:t>esource allocation scheme</w:t>
      </w:r>
    </w:p>
    <w:p w:rsidR="005F11E2" w:rsidRPr="005C5DA0" w:rsidRDefault="005C5DA0" w:rsidP="005C5DA0">
      <w:pPr>
        <w:overflowPunct w:val="0"/>
        <w:autoSpaceDE w:val="0"/>
        <w:autoSpaceDN w:val="0"/>
        <w:adjustRightInd w:val="0"/>
        <w:jc w:val="both"/>
        <w:textAlignment w:val="baseline"/>
        <w:rPr>
          <w:lang w:eastAsia="zh-CN"/>
        </w:rPr>
      </w:pPr>
      <w:r>
        <w:t>A</w:t>
      </w:r>
      <w:r>
        <w:rPr>
          <w:rFonts w:hint="eastAsia"/>
        </w:rPr>
        <w:t>ccording to the agreements in RAN1#73 meeting</w:t>
      </w:r>
      <w:r>
        <w:rPr>
          <w:rFonts w:hint="eastAsia"/>
          <w:lang w:eastAsia="zh-CN"/>
        </w:rPr>
        <w:t xml:space="preserve"> [1]</w:t>
      </w:r>
      <w:r>
        <w:rPr>
          <w:rFonts w:hint="eastAsia"/>
        </w:rPr>
        <w:t xml:space="preserve">, </w:t>
      </w:r>
      <w:r>
        <w:rPr>
          <w:rFonts w:hint="eastAsia"/>
          <w:lang w:eastAsia="zh-CN"/>
        </w:rPr>
        <w:t>t</w:t>
      </w:r>
      <w:r w:rsidRPr="00A13921">
        <w:rPr>
          <w:rFonts w:hint="eastAsia"/>
        </w:rPr>
        <w:t xml:space="preserve">wo types of </w:t>
      </w:r>
      <w:r>
        <w:rPr>
          <w:rFonts w:hint="eastAsia"/>
        </w:rPr>
        <w:t xml:space="preserve">discovery procedure </w:t>
      </w:r>
      <w:r w:rsidRPr="00A13921">
        <w:rPr>
          <w:rFonts w:hint="eastAsia"/>
        </w:rPr>
        <w:t xml:space="preserve">called </w:t>
      </w:r>
      <w:r w:rsidR="007C547B" w:rsidRPr="003E7680">
        <w:rPr>
          <w:lang w:val="en-US"/>
        </w:rPr>
        <w:t>Type 1</w:t>
      </w:r>
      <w:r w:rsidRPr="001E56C7">
        <w:rPr>
          <w:rFonts w:hint="eastAsia"/>
        </w:rPr>
        <w:t xml:space="preserve"> </w:t>
      </w:r>
      <w:r w:rsidRPr="00A13921">
        <w:rPr>
          <w:rFonts w:hint="eastAsia"/>
        </w:rPr>
        <w:t xml:space="preserve">and </w:t>
      </w:r>
      <w:r w:rsidR="007C547B" w:rsidRPr="003E7680">
        <w:rPr>
          <w:lang w:val="en-US"/>
        </w:rPr>
        <w:t xml:space="preserve">Type </w:t>
      </w:r>
      <w:r w:rsidR="007C547B">
        <w:rPr>
          <w:rFonts w:hint="eastAsia"/>
          <w:lang w:val="en-US" w:eastAsia="zh-CN"/>
        </w:rPr>
        <w:t>2</w:t>
      </w:r>
      <w:r w:rsidRPr="00A13921">
        <w:rPr>
          <w:rFonts w:hint="eastAsia"/>
        </w:rPr>
        <w:t xml:space="preserve"> are </w:t>
      </w:r>
      <w:r>
        <w:rPr>
          <w:rFonts w:hint="eastAsia"/>
        </w:rPr>
        <w:t xml:space="preserve">defined based on different </w:t>
      </w:r>
      <w:r w:rsidRPr="00A13921">
        <w:rPr>
          <w:rFonts w:hint="eastAsia"/>
        </w:rPr>
        <w:t xml:space="preserve">radio resource allocation </w:t>
      </w:r>
      <w:r>
        <w:rPr>
          <w:rFonts w:hint="eastAsia"/>
        </w:rPr>
        <w:t>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5F11E2" w:rsidRPr="003E7680" w:rsidTr="00310C14">
        <w:tc>
          <w:tcPr>
            <w:tcW w:w="9855" w:type="dxa"/>
          </w:tcPr>
          <w:p w:rsidR="005F11E2" w:rsidRPr="003E7680" w:rsidRDefault="005F11E2" w:rsidP="005F11E2">
            <w:pPr>
              <w:numPr>
                <w:ilvl w:val="0"/>
                <w:numId w:val="32"/>
              </w:numPr>
              <w:tabs>
                <w:tab w:val="left" w:pos="360"/>
              </w:tabs>
              <w:overflowPunct w:val="0"/>
              <w:autoSpaceDE w:val="0"/>
              <w:autoSpaceDN w:val="0"/>
              <w:adjustRightInd w:val="0"/>
              <w:spacing w:before="120" w:after="120"/>
              <w:jc w:val="both"/>
              <w:textAlignment w:val="baseline"/>
              <w:rPr>
                <w:lang w:val="en-US"/>
              </w:rPr>
            </w:pPr>
            <w:r w:rsidRPr="003E7680">
              <w:rPr>
                <w:lang w:val="en-US"/>
              </w:rPr>
              <w:t>Type 1: a discovery procedure where resources for discovery signal transmission are allocated on a non UE specific basis</w:t>
            </w:r>
          </w:p>
          <w:p w:rsidR="005F11E2" w:rsidRPr="003E7680" w:rsidRDefault="005F11E2" w:rsidP="005F11E2">
            <w:pPr>
              <w:numPr>
                <w:ilvl w:val="0"/>
                <w:numId w:val="34"/>
              </w:numPr>
              <w:tabs>
                <w:tab w:val="left" w:pos="576"/>
              </w:tabs>
              <w:overflowPunct w:val="0"/>
              <w:autoSpaceDE w:val="0"/>
              <w:autoSpaceDN w:val="0"/>
              <w:adjustRightInd w:val="0"/>
              <w:spacing w:after="120"/>
              <w:jc w:val="both"/>
              <w:textAlignment w:val="baseline"/>
              <w:rPr>
                <w:lang w:val="en-US"/>
              </w:rPr>
            </w:pPr>
            <w:r w:rsidRPr="003E7680">
              <w:rPr>
                <w:lang w:val="en-US"/>
              </w:rPr>
              <w:t>Note: Resources can be for all UEs or group of UEs</w:t>
            </w:r>
          </w:p>
          <w:p w:rsidR="005F11E2" w:rsidRPr="003E7680" w:rsidRDefault="005F11E2" w:rsidP="005F11E2">
            <w:pPr>
              <w:numPr>
                <w:ilvl w:val="0"/>
                <w:numId w:val="32"/>
              </w:numPr>
              <w:tabs>
                <w:tab w:val="left" w:pos="360"/>
              </w:tabs>
              <w:overflowPunct w:val="0"/>
              <w:autoSpaceDE w:val="0"/>
              <w:autoSpaceDN w:val="0"/>
              <w:adjustRightInd w:val="0"/>
              <w:spacing w:after="120"/>
              <w:jc w:val="both"/>
              <w:textAlignment w:val="baseline"/>
              <w:rPr>
                <w:lang w:val="en-US"/>
              </w:rPr>
            </w:pPr>
            <w:r w:rsidRPr="003E7680">
              <w:rPr>
                <w:lang w:val="en-US"/>
              </w:rPr>
              <w:t>Type 2: a discovery procedure where resources for discovery signal transmission are allocated on a per UE specific basis</w:t>
            </w:r>
          </w:p>
          <w:p w:rsidR="005F11E2" w:rsidRPr="003E7680" w:rsidRDefault="005F11E2" w:rsidP="005F11E2">
            <w:pPr>
              <w:numPr>
                <w:ilvl w:val="0"/>
                <w:numId w:val="33"/>
              </w:numPr>
              <w:tabs>
                <w:tab w:val="left" w:pos="576"/>
              </w:tabs>
              <w:overflowPunct w:val="0"/>
              <w:autoSpaceDE w:val="0"/>
              <w:autoSpaceDN w:val="0"/>
              <w:adjustRightInd w:val="0"/>
              <w:spacing w:after="120"/>
              <w:jc w:val="both"/>
              <w:textAlignment w:val="baseline"/>
              <w:rPr>
                <w:lang w:val="en-US"/>
              </w:rPr>
            </w:pPr>
            <w:r w:rsidRPr="003E7680">
              <w:rPr>
                <w:lang w:val="en-US"/>
              </w:rPr>
              <w:t xml:space="preserve">Type </w:t>
            </w:r>
            <w:smartTag w:uri="urn:schemas-microsoft-com:office:smarttags" w:element="chmetcnv">
              <w:smartTagPr>
                <w:attr w:name="TCSC" w:val="0"/>
                <w:attr w:name="NumberType" w:val="1"/>
                <w:attr w:name="Negative" w:val="False"/>
                <w:attr w:name="HasSpace" w:val="False"/>
                <w:attr w:name="SourceValue" w:val="2"/>
                <w:attr w:name="UnitName" w:val="a"/>
              </w:smartTagPr>
              <w:r w:rsidRPr="003E7680">
                <w:rPr>
                  <w:lang w:val="en-US"/>
                </w:rPr>
                <w:t>2A</w:t>
              </w:r>
            </w:smartTag>
            <w:r w:rsidRPr="003E7680">
              <w:rPr>
                <w:lang w:val="en-US"/>
              </w:rPr>
              <w:t>: Resources are allocated for each specific transmission instance of discovery signals</w:t>
            </w:r>
          </w:p>
          <w:p w:rsidR="005F11E2" w:rsidRPr="003E7680" w:rsidRDefault="005F11E2" w:rsidP="00F8000C">
            <w:pPr>
              <w:numPr>
                <w:ilvl w:val="0"/>
                <w:numId w:val="33"/>
              </w:numPr>
              <w:tabs>
                <w:tab w:val="left" w:pos="576"/>
              </w:tabs>
              <w:overflowPunct w:val="0"/>
              <w:autoSpaceDE w:val="0"/>
              <w:autoSpaceDN w:val="0"/>
              <w:adjustRightInd w:val="0"/>
              <w:spacing w:after="120"/>
              <w:jc w:val="both"/>
              <w:textAlignment w:val="baseline"/>
              <w:rPr>
                <w:lang w:val="en-US"/>
              </w:rPr>
            </w:pPr>
            <w:r w:rsidRPr="003E7680">
              <w:rPr>
                <w:lang w:val="en-US"/>
              </w:rPr>
              <w:t>Type 2B: Resources are semi-persistently allocated for discovery signal transmission</w:t>
            </w:r>
          </w:p>
        </w:tc>
      </w:tr>
    </w:tbl>
    <w:p w:rsidR="001E63CE" w:rsidRDefault="001E63CE" w:rsidP="00C66F78">
      <w:pPr>
        <w:spacing w:beforeLines="50"/>
        <w:jc w:val="both"/>
        <w:rPr>
          <w:lang w:val="en-US"/>
        </w:rPr>
      </w:pPr>
      <w:r>
        <w:t>In general, there are two categories of schemes for dynamically sharing a transmission medium. The first one is random access scheme which origins from the ALOHA scheme with a contention-based nature. The other one is a scheduling scheme with medium resource reserved by a scheduler before transmissions. T</w:t>
      </w:r>
      <w:r>
        <w:rPr>
          <w:rFonts w:hint="eastAsia"/>
        </w:rPr>
        <w:t xml:space="preserve">ype </w:t>
      </w:r>
      <w:r>
        <w:t>1 refers to a random access scheme while Type</w:t>
      </w:r>
      <w:r>
        <w:rPr>
          <w:rFonts w:hint="eastAsia"/>
        </w:rPr>
        <w:t xml:space="preserve"> </w:t>
      </w:r>
      <w:r>
        <w:t>2 refers</w:t>
      </w:r>
      <w:r>
        <w:rPr>
          <w:lang w:val="en-US"/>
        </w:rPr>
        <w:t xml:space="preserve"> to a scheduling scheme. </w:t>
      </w:r>
    </w:p>
    <w:p w:rsidR="00061615" w:rsidRPr="00DF640E" w:rsidRDefault="00061615" w:rsidP="00A80A13">
      <w:pPr>
        <w:jc w:val="both"/>
        <w:rPr>
          <w:lang w:val="en-US" w:eastAsia="zh-CN"/>
        </w:rPr>
      </w:pPr>
      <w:r w:rsidRPr="00DF640E">
        <w:t xml:space="preserve">Regarding </w:t>
      </w:r>
      <w:r w:rsidR="00E941CD">
        <w:rPr>
          <w:rFonts w:hint="eastAsia"/>
          <w:lang w:eastAsia="zh-CN"/>
        </w:rPr>
        <w:t xml:space="preserve">the </w:t>
      </w:r>
      <w:r w:rsidRPr="00DF640E">
        <w:t xml:space="preserve">radio resource efficiency between Type 1 and Type </w:t>
      </w:r>
      <w:r w:rsidR="00991998">
        <w:rPr>
          <w:rFonts w:hint="eastAsia"/>
          <w:lang w:eastAsia="zh-CN"/>
        </w:rPr>
        <w:t>2</w:t>
      </w:r>
      <w:r w:rsidRPr="00DF640E">
        <w:t xml:space="preserve">, </w:t>
      </w:r>
      <w:r w:rsidR="00E941CD">
        <w:rPr>
          <w:rFonts w:hint="eastAsia"/>
          <w:lang w:eastAsia="zh-CN"/>
        </w:rPr>
        <w:t xml:space="preserve">RAN1 has discussed </w:t>
      </w:r>
      <w:r w:rsidR="001E63CE">
        <w:rPr>
          <w:rFonts w:hint="eastAsia"/>
          <w:lang w:eastAsia="zh-CN"/>
        </w:rPr>
        <w:t>th</w:t>
      </w:r>
      <w:r w:rsidR="001E63CE">
        <w:rPr>
          <w:lang w:eastAsia="zh-CN"/>
        </w:rPr>
        <w:t>is</w:t>
      </w:r>
      <w:r w:rsidR="00E941CD">
        <w:rPr>
          <w:rFonts w:hint="eastAsia"/>
          <w:lang w:eastAsia="zh-CN"/>
        </w:rPr>
        <w:t xml:space="preserve"> </w:t>
      </w:r>
      <w:r w:rsidR="00E941CD">
        <w:rPr>
          <w:lang w:eastAsia="zh-CN"/>
        </w:rPr>
        <w:t>intensely</w:t>
      </w:r>
      <w:r w:rsidR="001E63CE">
        <w:rPr>
          <w:rFonts w:hint="eastAsia"/>
          <w:lang w:eastAsia="zh-CN"/>
        </w:rPr>
        <w:t>.</w:t>
      </w:r>
      <w:r w:rsidR="00E941CD">
        <w:rPr>
          <w:rFonts w:hint="eastAsia"/>
          <w:lang w:eastAsia="zh-CN"/>
        </w:rPr>
        <w:t xml:space="preserve"> </w:t>
      </w:r>
      <w:r w:rsidRPr="00DF640E">
        <w:t xml:space="preserve">As </w:t>
      </w:r>
      <w:r w:rsidR="00530BB2">
        <w:rPr>
          <w:rFonts w:hint="eastAsia"/>
          <w:lang w:eastAsia="zh-CN"/>
        </w:rPr>
        <w:t xml:space="preserve">presented </w:t>
      </w:r>
      <w:r w:rsidRPr="00DF640E">
        <w:t>in R1-134309,</w:t>
      </w:r>
      <w:r w:rsidRPr="00DF640E">
        <w:rPr>
          <w:rFonts w:hint="eastAsia"/>
          <w:lang w:val="en-US" w:eastAsia="zh-CN"/>
        </w:rPr>
        <w:t xml:space="preserve"> </w:t>
      </w:r>
      <w:r w:rsidRPr="00DF640E">
        <w:rPr>
          <w:lang w:val="en-US" w:eastAsia="zh-CN"/>
        </w:rPr>
        <w:t>i</w:t>
      </w:r>
      <w:r w:rsidRPr="00DF640E">
        <w:rPr>
          <w:rFonts w:hint="eastAsia"/>
          <w:lang w:val="en-US" w:eastAsia="zh-CN"/>
        </w:rPr>
        <w:t xml:space="preserve">t </w:t>
      </w:r>
      <w:r w:rsidRPr="00DF640E">
        <w:rPr>
          <w:lang w:val="en-US" w:eastAsia="zh-CN"/>
        </w:rPr>
        <w:t xml:space="preserve">is </w:t>
      </w:r>
      <w:r w:rsidR="00530BB2">
        <w:rPr>
          <w:rFonts w:hint="eastAsia"/>
          <w:lang w:val="en-US" w:eastAsia="zh-CN"/>
        </w:rPr>
        <w:t>observed</w:t>
      </w:r>
      <w:r w:rsidR="00530BB2" w:rsidRPr="00DF640E">
        <w:rPr>
          <w:rFonts w:hint="eastAsia"/>
          <w:lang w:val="en-US" w:eastAsia="zh-CN"/>
        </w:rPr>
        <w:t xml:space="preserve"> </w:t>
      </w:r>
      <w:r w:rsidRPr="00DF640E">
        <w:rPr>
          <w:rFonts w:hint="eastAsia"/>
          <w:lang w:val="en-US" w:eastAsia="zh-CN"/>
        </w:rPr>
        <w:t xml:space="preserve">that </w:t>
      </w:r>
      <w:r w:rsidRPr="00DF640E">
        <w:rPr>
          <w:lang w:val="en-US" w:eastAsia="zh-CN"/>
        </w:rPr>
        <w:t xml:space="preserve">in the case of </w:t>
      </w:r>
      <w:r w:rsidR="000F1A53">
        <w:rPr>
          <w:lang w:val="en-US" w:eastAsia="zh-CN"/>
        </w:rPr>
        <w:t>no</w:t>
      </w:r>
      <w:r w:rsidRPr="00DF640E">
        <w:rPr>
          <w:lang w:val="en-US" w:eastAsia="zh-CN"/>
        </w:rPr>
        <w:t xml:space="preserve"> </w:t>
      </w:r>
      <w:r w:rsidRPr="00DF640E">
        <w:rPr>
          <w:rFonts w:hint="eastAsia"/>
          <w:lang w:val="en-US" w:eastAsia="zh-CN"/>
        </w:rPr>
        <w:t>resource</w:t>
      </w:r>
      <w:r w:rsidRPr="00DF640E">
        <w:rPr>
          <w:lang w:val="en-US" w:eastAsia="zh-CN"/>
        </w:rPr>
        <w:t xml:space="preserve"> </w:t>
      </w:r>
      <w:r w:rsidRPr="00DF640E">
        <w:rPr>
          <w:rFonts w:hint="eastAsia"/>
          <w:lang w:val="en-US" w:eastAsia="zh-CN"/>
        </w:rPr>
        <w:t xml:space="preserve">limitation, </w:t>
      </w:r>
      <w:r w:rsidR="00991998">
        <w:rPr>
          <w:rFonts w:hint="eastAsia"/>
          <w:lang w:val="en-US" w:eastAsia="zh-CN"/>
        </w:rPr>
        <w:t xml:space="preserve">the performance of </w:t>
      </w:r>
      <w:r w:rsidR="000F1A53">
        <w:rPr>
          <w:lang w:val="en-US" w:eastAsia="zh-CN"/>
        </w:rPr>
        <w:t xml:space="preserve">the </w:t>
      </w:r>
      <w:r w:rsidRPr="00DF640E">
        <w:rPr>
          <w:rFonts w:hint="eastAsia"/>
          <w:lang w:val="en-US" w:eastAsia="zh-CN"/>
        </w:rPr>
        <w:t xml:space="preserve">two discovery types </w:t>
      </w:r>
      <w:r w:rsidR="00991998">
        <w:rPr>
          <w:rFonts w:hint="eastAsia"/>
          <w:lang w:val="en-US" w:eastAsia="zh-CN"/>
        </w:rPr>
        <w:t>looks</w:t>
      </w:r>
      <w:r w:rsidRPr="00DF640E">
        <w:rPr>
          <w:lang w:val="en-US" w:eastAsia="zh-CN"/>
        </w:rPr>
        <w:t xml:space="preserve"> similar. </w:t>
      </w:r>
      <w:r w:rsidRPr="00DF640E">
        <w:rPr>
          <w:rFonts w:hint="eastAsia"/>
          <w:lang w:val="en-US" w:eastAsia="zh-CN"/>
        </w:rPr>
        <w:t xml:space="preserve">However, </w:t>
      </w:r>
      <w:r w:rsidRPr="00DF640E">
        <w:rPr>
          <w:lang w:val="en-US" w:eastAsia="zh-CN"/>
        </w:rPr>
        <w:t>when resources are limited</w:t>
      </w:r>
      <w:r w:rsidRPr="00DF640E">
        <w:rPr>
          <w:rFonts w:hint="eastAsia"/>
          <w:lang w:val="en-US" w:eastAsia="zh-CN"/>
        </w:rPr>
        <w:t xml:space="preserve">, Type 2 </w:t>
      </w:r>
      <w:r w:rsidRPr="00DF640E">
        <w:rPr>
          <w:lang w:val="en-US" w:eastAsia="zh-CN"/>
        </w:rPr>
        <w:t xml:space="preserve">discovery </w:t>
      </w:r>
      <w:r w:rsidR="00991998">
        <w:rPr>
          <w:rFonts w:hint="eastAsia"/>
          <w:lang w:val="en-US" w:eastAsia="zh-CN"/>
        </w:rPr>
        <w:t>out</w:t>
      </w:r>
      <w:r w:rsidRPr="00DF640E">
        <w:rPr>
          <w:lang w:val="en-US" w:eastAsia="zh-CN"/>
        </w:rPr>
        <w:t xml:space="preserve">performs </w:t>
      </w:r>
      <w:r w:rsidR="00991998">
        <w:rPr>
          <w:rFonts w:hint="eastAsia"/>
          <w:lang w:val="en-US" w:eastAsia="zh-CN"/>
        </w:rPr>
        <w:t>Type 1</w:t>
      </w:r>
      <w:r w:rsidRPr="00DF640E">
        <w:rPr>
          <w:lang w:val="en-US" w:eastAsia="zh-CN"/>
        </w:rPr>
        <w:t>. From RAN2 point of view</w:t>
      </w:r>
      <w:r w:rsidR="000F1A53">
        <w:rPr>
          <w:lang w:val="en-US" w:eastAsia="zh-CN"/>
        </w:rPr>
        <w:t>,</w:t>
      </w:r>
      <w:r w:rsidRPr="00DF640E">
        <w:rPr>
          <w:lang w:val="en-US" w:eastAsia="zh-CN"/>
        </w:rPr>
        <w:t xml:space="preserve"> Type </w:t>
      </w:r>
      <w:r w:rsidR="00F8000C">
        <w:rPr>
          <w:rFonts w:hint="eastAsia"/>
          <w:lang w:val="en-US" w:eastAsia="zh-CN"/>
        </w:rPr>
        <w:t>2</w:t>
      </w:r>
      <w:r w:rsidR="00F8000C" w:rsidRPr="00DF640E">
        <w:rPr>
          <w:lang w:val="en-US" w:eastAsia="zh-CN"/>
        </w:rPr>
        <w:t xml:space="preserve"> </w:t>
      </w:r>
      <w:r w:rsidRPr="00DF640E">
        <w:rPr>
          <w:lang w:val="en-US" w:eastAsia="zh-CN"/>
        </w:rPr>
        <w:t>seem</w:t>
      </w:r>
      <w:r w:rsidR="000F1A53">
        <w:rPr>
          <w:lang w:val="en-US" w:eastAsia="zh-CN"/>
        </w:rPr>
        <w:t>s</w:t>
      </w:r>
      <w:r w:rsidRPr="00DF640E">
        <w:rPr>
          <w:lang w:val="en-US" w:eastAsia="zh-CN"/>
        </w:rPr>
        <w:t xml:space="preserve"> </w:t>
      </w:r>
      <w:r w:rsidR="000F1A53">
        <w:rPr>
          <w:lang w:val="en-US" w:eastAsia="zh-CN"/>
        </w:rPr>
        <w:t xml:space="preserve">to </w:t>
      </w:r>
      <w:r w:rsidR="00AD3626">
        <w:rPr>
          <w:lang w:val="en-US" w:eastAsia="zh-CN"/>
        </w:rPr>
        <w:t>introduce</w:t>
      </w:r>
      <w:r w:rsidRPr="00DF640E">
        <w:rPr>
          <w:lang w:val="en-US" w:eastAsia="zh-CN"/>
        </w:rPr>
        <w:t xml:space="preserve"> more </w:t>
      </w:r>
      <w:r w:rsidR="002A1CF7">
        <w:rPr>
          <w:lang w:val="en-US" w:eastAsia="zh-CN"/>
        </w:rPr>
        <w:t xml:space="preserve">signaling </w:t>
      </w:r>
      <w:r w:rsidR="00AD3626">
        <w:rPr>
          <w:lang w:val="en-US" w:eastAsia="zh-CN"/>
        </w:rPr>
        <w:t xml:space="preserve">overhead </w:t>
      </w:r>
      <w:r w:rsidRPr="00DF640E">
        <w:rPr>
          <w:lang w:val="en-US" w:eastAsia="zh-CN"/>
        </w:rPr>
        <w:t>compare</w:t>
      </w:r>
      <w:r w:rsidR="000F1A53">
        <w:rPr>
          <w:lang w:val="en-US" w:eastAsia="zh-CN"/>
        </w:rPr>
        <w:t>d</w:t>
      </w:r>
      <w:r w:rsidRPr="00DF640E">
        <w:rPr>
          <w:lang w:val="en-US" w:eastAsia="zh-CN"/>
        </w:rPr>
        <w:t xml:space="preserve"> to Type </w:t>
      </w:r>
      <w:r w:rsidR="00F8000C">
        <w:rPr>
          <w:rFonts w:hint="eastAsia"/>
          <w:lang w:val="en-US" w:eastAsia="zh-CN"/>
        </w:rPr>
        <w:t>1</w:t>
      </w:r>
      <w:r w:rsidR="000F1A53">
        <w:rPr>
          <w:lang w:val="en-US" w:eastAsia="zh-CN"/>
        </w:rPr>
        <w:t>,</w:t>
      </w:r>
      <w:r w:rsidR="00F8000C" w:rsidRPr="00DF640E">
        <w:rPr>
          <w:lang w:val="en-US" w:eastAsia="zh-CN"/>
        </w:rPr>
        <w:t xml:space="preserve"> </w:t>
      </w:r>
      <w:r w:rsidRPr="00DF640E">
        <w:rPr>
          <w:lang w:val="en-US" w:eastAsia="zh-CN"/>
        </w:rPr>
        <w:t xml:space="preserve">especially </w:t>
      </w:r>
      <w:r w:rsidR="000F1A53">
        <w:rPr>
          <w:lang w:val="en-US" w:eastAsia="zh-CN"/>
        </w:rPr>
        <w:t xml:space="preserve">if </w:t>
      </w:r>
      <w:r w:rsidRPr="00DF640E">
        <w:rPr>
          <w:lang w:val="en-US" w:eastAsia="zh-CN"/>
        </w:rPr>
        <w:t xml:space="preserve">Type </w:t>
      </w:r>
      <w:smartTag w:uri="urn:schemas-microsoft-com:office:smarttags" w:element="chmetcnv">
        <w:smartTagPr>
          <w:attr w:name="TCSC" w:val="0"/>
          <w:attr w:name="NumberType" w:val="1"/>
          <w:attr w:name="Negative" w:val="False"/>
          <w:attr w:name="HasSpace" w:val="False"/>
          <w:attr w:name="SourceValue" w:val="2"/>
          <w:attr w:name="UnitName" w:val="a"/>
        </w:smartTagPr>
        <w:r w:rsidR="00F8000C" w:rsidRPr="00DF640E">
          <w:rPr>
            <w:lang w:val="en-US" w:eastAsia="zh-CN"/>
          </w:rPr>
          <w:t>2</w:t>
        </w:r>
        <w:r w:rsidR="00F8000C">
          <w:rPr>
            <w:rFonts w:hint="eastAsia"/>
            <w:lang w:val="en-US" w:eastAsia="zh-CN"/>
          </w:rPr>
          <w:t>A</w:t>
        </w:r>
      </w:smartTag>
      <w:r w:rsidR="00F8000C" w:rsidRPr="00DF640E">
        <w:rPr>
          <w:lang w:val="en-US" w:eastAsia="zh-CN"/>
        </w:rPr>
        <w:t xml:space="preserve"> </w:t>
      </w:r>
      <w:r w:rsidR="001E63CE">
        <w:rPr>
          <w:lang w:val="en-US" w:eastAsia="zh-CN"/>
        </w:rPr>
        <w:t>is considered (</w:t>
      </w:r>
      <w:r w:rsidRPr="00DF640E">
        <w:rPr>
          <w:lang w:val="en-US" w:eastAsia="zh-CN"/>
        </w:rPr>
        <w:t>where resource</w:t>
      </w:r>
      <w:r w:rsidR="000F1A53">
        <w:rPr>
          <w:lang w:val="en-US" w:eastAsia="zh-CN"/>
        </w:rPr>
        <w:t>s are</w:t>
      </w:r>
      <w:r w:rsidRPr="00DF640E">
        <w:rPr>
          <w:lang w:val="en-US" w:eastAsia="zh-CN"/>
        </w:rPr>
        <w:t xml:space="preserve"> allocated </w:t>
      </w:r>
      <w:r w:rsidR="000F1A53">
        <w:rPr>
          <w:lang w:val="en-US" w:eastAsia="zh-CN"/>
        </w:rPr>
        <w:t xml:space="preserve">for </w:t>
      </w:r>
      <w:r w:rsidRPr="00DF640E">
        <w:rPr>
          <w:lang w:val="en-US" w:eastAsia="zh-CN"/>
        </w:rPr>
        <w:t xml:space="preserve">each </w:t>
      </w:r>
      <w:r w:rsidR="000F1A53">
        <w:rPr>
          <w:lang w:val="en-US" w:eastAsia="zh-CN"/>
        </w:rPr>
        <w:t xml:space="preserve">specific </w:t>
      </w:r>
      <w:r w:rsidRPr="00DF640E">
        <w:rPr>
          <w:lang w:val="en-US" w:eastAsia="zh-CN"/>
        </w:rPr>
        <w:t>transmission</w:t>
      </w:r>
      <w:r w:rsidR="001E63CE">
        <w:rPr>
          <w:lang w:val="en-US" w:eastAsia="zh-CN"/>
        </w:rPr>
        <w:t>)</w:t>
      </w:r>
      <w:r w:rsidRPr="00DF640E">
        <w:rPr>
          <w:lang w:val="en-US" w:eastAsia="zh-CN"/>
        </w:rPr>
        <w:t xml:space="preserve">. </w:t>
      </w:r>
      <w:r w:rsidR="000E2DD8">
        <w:rPr>
          <w:rFonts w:hint="eastAsia"/>
          <w:lang w:val="en-US" w:eastAsia="zh-CN"/>
        </w:rPr>
        <w:t xml:space="preserve">However, Type 2 is more flexible in that it scales well </w:t>
      </w:r>
      <w:r w:rsidR="000F1A53">
        <w:rPr>
          <w:lang w:val="en-US" w:eastAsia="zh-CN"/>
        </w:rPr>
        <w:t xml:space="preserve">with </w:t>
      </w:r>
      <w:r w:rsidR="000E2DD8">
        <w:rPr>
          <w:rFonts w:hint="eastAsia"/>
          <w:lang w:val="en-US" w:eastAsia="zh-CN"/>
        </w:rPr>
        <w:t>the number of D2D discovery UE</w:t>
      </w:r>
      <w:r w:rsidR="000F1A53">
        <w:rPr>
          <w:lang w:val="en-US" w:eastAsia="zh-CN"/>
        </w:rPr>
        <w:t>s</w:t>
      </w:r>
      <w:r w:rsidR="000E2DD8">
        <w:rPr>
          <w:rFonts w:hint="eastAsia"/>
          <w:lang w:val="en-US" w:eastAsia="zh-CN"/>
        </w:rPr>
        <w:t xml:space="preserve"> and </w:t>
      </w:r>
      <w:r w:rsidR="00366322">
        <w:rPr>
          <w:rFonts w:hint="eastAsia"/>
          <w:lang w:val="en-US" w:eastAsia="zh-CN"/>
        </w:rPr>
        <w:t xml:space="preserve">may </w:t>
      </w:r>
      <w:r w:rsidR="000E2DD8">
        <w:rPr>
          <w:rFonts w:hint="eastAsia"/>
          <w:lang w:val="en-US" w:eastAsia="zh-CN"/>
        </w:rPr>
        <w:t xml:space="preserve">adjust the resource </w:t>
      </w:r>
      <w:r w:rsidR="000E2DD8">
        <w:rPr>
          <w:lang w:val="en-US" w:eastAsia="zh-CN"/>
        </w:rPr>
        <w:t>allocation</w:t>
      </w:r>
      <w:r w:rsidR="000E2DD8">
        <w:rPr>
          <w:rFonts w:hint="eastAsia"/>
          <w:lang w:val="en-US" w:eastAsia="zh-CN"/>
        </w:rPr>
        <w:t xml:space="preserve"> </w:t>
      </w:r>
      <w:r w:rsidR="00366322">
        <w:rPr>
          <w:rFonts w:hint="eastAsia"/>
          <w:lang w:val="en-US" w:eastAsia="zh-CN"/>
        </w:rPr>
        <w:t>dynamically</w:t>
      </w:r>
      <w:r w:rsidR="000E2DD8">
        <w:rPr>
          <w:rFonts w:hint="eastAsia"/>
          <w:lang w:val="en-US" w:eastAsia="zh-CN"/>
        </w:rPr>
        <w:t xml:space="preserve">. Compared with Type </w:t>
      </w:r>
      <w:r w:rsidR="000F1A53">
        <w:rPr>
          <w:lang w:val="en-US" w:eastAsia="zh-CN"/>
        </w:rPr>
        <w:t>2</w:t>
      </w:r>
      <w:r w:rsidR="000E2DD8">
        <w:rPr>
          <w:rFonts w:hint="eastAsia"/>
          <w:lang w:val="en-US" w:eastAsia="zh-CN"/>
        </w:rPr>
        <w:t xml:space="preserve">, the </w:t>
      </w:r>
      <w:r w:rsidR="00366322">
        <w:rPr>
          <w:rFonts w:hint="eastAsia"/>
          <w:lang w:val="en-US" w:eastAsia="zh-CN"/>
        </w:rPr>
        <w:t>resource</w:t>
      </w:r>
      <w:r w:rsidR="000F1A53">
        <w:rPr>
          <w:lang w:val="en-US" w:eastAsia="zh-CN"/>
        </w:rPr>
        <w:t>s</w:t>
      </w:r>
      <w:r w:rsidR="00366322">
        <w:rPr>
          <w:rFonts w:hint="eastAsia"/>
          <w:lang w:val="en-US" w:eastAsia="zh-CN"/>
        </w:rPr>
        <w:t xml:space="preserve"> for </w:t>
      </w:r>
      <w:r w:rsidRPr="00DF640E">
        <w:rPr>
          <w:lang w:val="en-US" w:eastAsia="zh-CN"/>
        </w:rPr>
        <w:t xml:space="preserve">Type </w:t>
      </w:r>
      <w:r w:rsidR="00AD2A78">
        <w:rPr>
          <w:rFonts w:hint="eastAsia"/>
          <w:lang w:val="en-US" w:eastAsia="zh-CN"/>
        </w:rPr>
        <w:t>1</w:t>
      </w:r>
      <w:r w:rsidR="000F1A53">
        <w:rPr>
          <w:lang w:val="en-US" w:eastAsia="zh-CN"/>
        </w:rPr>
        <w:t xml:space="preserve"> are</w:t>
      </w:r>
      <w:r w:rsidRPr="00DF640E">
        <w:rPr>
          <w:lang w:val="en-US" w:eastAsia="zh-CN"/>
        </w:rPr>
        <w:t xml:space="preserve"> either preconfigured or semi-configured by </w:t>
      </w:r>
      <w:r w:rsidR="000F1A53">
        <w:rPr>
          <w:lang w:val="en-US" w:eastAsia="zh-CN"/>
        </w:rPr>
        <w:t xml:space="preserve">the </w:t>
      </w:r>
      <w:r w:rsidRPr="00DF640E">
        <w:rPr>
          <w:lang w:val="en-US" w:eastAsia="zh-CN"/>
        </w:rPr>
        <w:t xml:space="preserve">network via e.g. SIB. </w:t>
      </w:r>
      <w:r w:rsidR="008108D5">
        <w:rPr>
          <w:rFonts w:hint="eastAsia"/>
          <w:lang w:val="en-US" w:eastAsia="zh-CN"/>
        </w:rPr>
        <w:t xml:space="preserve">Suppose the </w:t>
      </w:r>
      <w:r w:rsidRPr="00DF640E">
        <w:rPr>
          <w:lang w:val="en-US" w:eastAsia="zh-CN"/>
        </w:rPr>
        <w:t xml:space="preserve">population of </w:t>
      </w:r>
      <w:r w:rsidR="00AD2A78">
        <w:rPr>
          <w:rFonts w:hint="eastAsia"/>
          <w:lang w:val="en-US" w:eastAsia="zh-CN"/>
        </w:rPr>
        <w:t>D2D</w:t>
      </w:r>
      <w:r w:rsidRPr="00DF640E">
        <w:rPr>
          <w:lang w:val="en-US" w:eastAsia="zh-CN"/>
        </w:rPr>
        <w:t xml:space="preserve">-enabled UEs is relatively small, the </w:t>
      </w:r>
      <w:r w:rsidR="00A53902">
        <w:rPr>
          <w:rFonts w:hint="eastAsia"/>
          <w:lang w:val="en-US" w:eastAsia="zh-CN"/>
        </w:rPr>
        <w:t>pre-configured</w:t>
      </w:r>
      <w:r w:rsidRPr="00DF640E">
        <w:rPr>
          <w:lang w:val="en-US" w:eastAsia="zh-CN"/>
        </w:rPr>
        <w:t xml:space="preserve"> or semi-configured resources for D2D discovery </w:t>
      </w:r>
      <w:r w:rsidR="00A53902">
        <w:rPr>
          <w:rFonts w:hint="eastAsia"/>
          <w:lang w:val="en-US" w:eastAsia="zh-CN"/>
        </w:rPr>
        <w:t>may not be fully utilized</w:t>
      </w:r>
      <w:r w:rsidRPr="00DF640E">
        <w:rPr>
          <w:lang w:val="en-US" w:eastAsia="zh-CN"/>
        </w:rPr>
        <w:t>.</w:t>
      </w:r>
    </w:p>
    <w:p w:rsidR="00584FF4" w:rsidRDefault="00061615" w:rsidP="00584FF4">
      <w:pPr>
        <w:jc w:val="both"/>
        <w:rPr>
          <w:lang w:val="en-US" w:eastAsia="zh-CN"/>
        </w:rPr>
      </w:pPr>
      <w:r>
        <w:rPr>
          <w:lang w:val="en-US"/>
        </w:rPr>
        <w:t>In general</w:t>
      </w:r>
      <w:r w:rsidR="00B4685B">
        <w:rPr>
          <w:lang w:val="en-US"/>
        </w:rPr>
        <w:t>,</w:t>
      </w:r>
      <w:r>
        <w:rPr>
          <w:lang w:val="en-US"/>
        </w:rPr>
        <w:t xml:space="preserve"> </w:t>
      </w:r>
      <w:r w:rsidR="00584FF4">
        <w:rPr>
          <w:lang w:val="en-US"/>
        </w:rPr>
        <w:t xml:space="preserve">scheduling schemes provide orderly access to the medium, whereas random access schemes provide a somewhat chaotic, uncoordinated, and unordered access. </w:t>
      </w:r>
      <w:r w:rsidR="00584FF4">
        <w:rPr>
          <w:rFonts w:hint="eastAsia"/>
          <w:lang w:val="en-US" w:eastAsia="zh-CN"/>
        </w:rPr>
        <w:t>Due to the potential collision</w:t>
      </w:r>
      <w:r w:rsidR="00584FF4">
        <w:rPr>
          <w:lang w:val="en-US" w:eastAsia="zh-CN"/>
        </w:rPr>
        <w:t>s</w:t>
      </w:r>
      <w:r w:rsidR="00584FF4">
        <w:rPr>
          <w:rFonts w:hint="eastAsia"/>
          <w:lang w:val="en-US" w:eastAsia="zh-CN"/>
        </w:rPr>
        <w:t xml:space="preserve">, the random access </w:t>
      </w:r>
      <w:r w:rsidR="00584FF4">
        <w:rPr>
          <w:lang w:val="en-US" w:eastAsia="zh-CN"/>
        </w:rPr>
        <w:t xml:space="preserve">scheme </w:t>
      </w:r>
      <w:r w:rsidR="00584FF4">
        <w:rPr>
          <w:rFonts w:hint="eastAsia"/>
          <w:lang w:val="en-US" w:eastAsia="zh-CN"/>
        </w:rPr>
        <w:t>may lead to long delay and it is hard to guarantee the quality of service</w:t>
      </w:r>
      <w:r w:rsidR="00584FF4">
        <w:rPr>
          <w:lang w:val="en-US"/>
        </w:rPr>
        <w:t xml:space="preserve">. Compared to random access schemes, scheduling schemes are more suitable for services with stringent delay requirements. It </w:t>
      </w:r>
      <w:r w:rsidR="001F5380">
        <w:rPr>
          <w:rFonts w:hint="eastAsia"/>
          <w:lang w:val="en-US" w:eastAsia="zh-CN"/>
        </w:rPr>
        <w:t>is</w:t>
      </w:r>
      <w:r w:rsidR="001F5380">
        <w:rPr>
          <w:lang w:val="en-US"/>
        </w:rPr>
        <w:t xml:space="preserve"> </w:t>
      </w:r>
      <w:r w:rsidR="00584FF4">
        <w:rPr>
          <w:lang w:val="en-US"/>
        </w:rPr>
        <w:t xml:space="preserve">safe to say that Type 2, when well designed, has more </w:t>
      </w:r>
      <w:r w:rsidR="00AA0EAA">
        <w:rPr>
          <w:lang w:val="en-US"/>
        </w:rPr>
        <w:t>margins</w:t>
      </w:r>
      <w:r w:rsidR="00584FF4">
        <w:rPr>
          <w:lang w:val="en-US"/>
        </w:rPr>
        <w:t xml:space="preserve"> </w:t>
      </w:r>
      <w:r w:rsidR="00AA0EAA">
        <w:rPr>
          <w:lang w:val="en-US"/>
        </w:rPr>
        <w:t xml:space="preserve">than Type 1 </w:t>
      </w:r>
      <w:r w:rsidR="00584FF4">
        <w:rPr>
          <w:lang w:val="en-US"/>
        </w:rPr>
        <w:t xml:space="preserve">to meet time delay </w:t>
      </w:r>
      <w:r w:rsidR="00AA0EAA">
        <w:rPr>
          <w:lang w:val="en-US"/>
        </w:rPr>
        <w:t>requirements</w:t>
      </w:r>
      <w:r w:rsidR="00584FF4">
        <w:rPr>
          <w:lang w:val="en-US"/>
        </w:rPr>
        <w:t>.</w:t>
      </w:r>
    </w:p>
    <w:p w:rsidR="00584FF4" w:rsidRDefault="00584FF4" w:rsidP="00584FF4">
      <w:pPr>
        <w:overflowPunct w:val="0"/>
        <w:autoSpaceDE w:val="0"/>
        <w:autoSpaceDN w:val="0"/>
        <w:adjustRightInd w:val="0"/>
        <w:jc w:val="both"/>
        <w:textAlignment w:val="baseline"/>
        <w:rPr>
          <w:b/>
          <w:lang w:val="en-US"/>
        </w:rPr>
      </w:pPr>
      <w:r w:rsidRPr="00CA3037">
        <w:rPr>
          <w:b/>
          <w:lang w:val="en-US"/>
        </w:rPr>
        <w:t xml:space="preserve">Observation 1: </w:t>
      </w:r>
      <w:r>
        <w:rPr>
          <w:b/>
          <w:lang w:val="en-US"/>
        </w:rPr>
        <w:t>T</w:t>
      </w:r>
      <w:r w:rsidRPr="002D4D06">
        <w:rPr>
          <w:b/>
          <w:lang w:val="en-US"/>
        </w:rPr>
        <w:t xml:space="preserve">ype </w:t>
      </w:r>
      <w:r>
        <w:rPr>
          <w:b/>
          <w:lang w:val="en-US"/>
        </w:rPr>
        <w:t>2</w:t>
      </w:r>
      <w:r w:rsidRPr="002D4D06">
        <w:rPr>
          <w:b/>
          <w:lang w:val="en-US"/>
        </w:rPr>
        <w:t xml:space="preserve"> </w:t>
      </w:r>
      <w:r>
        <w:rPr>
          <w:b/>
          <w:lang w:val="en-US"/>
        </w:rPr>
        <w:t xml:space="preserve">mechanism, </w:t>
      </w:r>
      <w:r w:rsidRPr="002D4D06">
        <w:rPr>
          <w:b/>
          <w:lang w:val="en-US"/>
        </w:rPr>
        <w:t>when well designed</w:t>
      </w:r>
      <w:r>
        <w:rPr>
          <w:b/>
          <w:lang w:val="en-US"/>
        </w:rPr>
        <w:t>,</w:t>
      </w:r>
      <w:r w:rsidRPr="002D4D06">
        <w:rPr>
          <w:b/>
          <w:lang w:val="en-US"/>
        </w:rPr>
        <w:t xml:space="preserve"> </w:t>
      </w:r>
      <w:r>
        <w:rPr>
          <w:b/>
          <w:lang w:val="en-US" w:eastAsia="zh-CN"/>
        </w:rPr>
        <w:t>allow</w:t>
      </w:r>
      <w:r>
        <w:rPr>
          <w:rFonts w:hint="eastAsia"/>
          <w:b/>
          <w:lang w:val="en-US" w:eastAsia="zh-CN"/>
        </w:rPr>
        <w:t>s</w:t>
      </w:r>
      <w:r w:rsidRPr="002D4D06">
        <w:rPr>
          <w:b/>
          <w:lang w:val="en-US"/>
        </w:rPr>
        <w:t xml:space="preserve"> to meet time </w:t>
      </w:r>
      <w:r>
        <w:rPr>
          <w:b/>
          <w:lang w:val="en-US"/>
        </w:rPr>
        <w:t xml:space="preserve">delay </w:t>
      </w:r>
      <w:r w:rsidRPr="002D4D06">
        <w:rPr>
          <w:b/>
          <w:lang w:val="en-US"/>
        </w:rPr>
        <w:t>requirement</w:t>
      </w:r>
      <w:r>
        <w:rPr>
          <w:b/>
          <w:lang w:val="en-US"/>
        </w:rPr>
        <w:t>s better</w:t>
      </w:r>
      <w:r>
        <w:rPr>
          <w:rFonts w:hint="eastAsia"/>
          <w:b/>
          <w:lang w:val="en-US" w:eastAsia="zh-CN"/>
        </w:rPr>
        <w:t xml:space="preserve"> </w:t>
      </w:r>
      <w:r>
        <w:rPr>
          <w:b/>
          <w:lang w:val="en-US"/>
        </w:rPr>
        <w:t>than Type 1 mechanism.</w:t>
      </w:r>
    </w:p>
    <w:p w:rsidR="009C4E20" w:rsidRDefault="001D7169" w:rsidP="009D02E7">
      <w:pPr>
        <w:jc w:val="both"/>
        <w:rPr>
          <w:lang w:val="en-US" w:eastAsia="zh-CN"/>
        </w:rPr>
      </w:pPr>
      <w:r>
        <w:rPr>
          <w:lang w:val="en-US" w:eastAsia="zh-CN"/>
        </w:rPr>
        <w:lastRenderedPageBreak/>
        <w:t xml:space="preserve">Another important requirement for D2D </w:t>
      </w:r>
      <w:r w:rsidR="00B84A50">
        <w:rPr>
          <w:lang w:val="en-US" w:eastAsia="zh-CN"/>
        </w:rPr>
        <w:t>discovery</w:t>
      </w:r>
      <w:r w:rsidR="001B0720">
        <w:rPr>
          <w:rFonts w:hint="eastAsia"/>
          <w:lang w:val="en-US" w:eastAsia="zh-CN"/>
        </w:rPr>
        <w:t xml:space="preserve"> </w:t>
      </w:r>
      <w:r>
        <w:rPr>
          <w:lang w:val="en-US" w:eastAsia="zh-CN"/>
        </w:rPr>
        <w:t xml:space="preserve">is </w:t>
      </w:r>
      <w:r w:rsidR="00F512D2">
        <w:rPr>
          <w:lang w:val="en-US" w:eastAsia="zh-CN"/>
        </w:rPr>
        <w:t xml:space="preserve">to support </w:t>
      </w:r>
      <w:r w:rsidR="00EA3BB7">
        <w:rPr>
          <w:lang w:val="en-US" w:eastAsia="zh-CN"/>
        </w:rPr>
        <w:t>charging</w:t>
      </w:r>
      <w:r w:rsidR="004D6370">
        <w:rPr>
          <w:lang w:val="en-US" w:eastAsia="zh-CN"/>
        </w:rPr>
        <w:t xml:space="preserve"> an </w:t>
      </w:r>
      <w:r w:rsidR="008543C0">
        <w:rPr>
          <w:lang w:val="en-US" w:eastAsia="zh-CN"/>
        </w:rPr>
        <w:t>authentication</w:t>
      </w:r>
      <w:r w:rsidR="00EA3BB7">
        <w:rPr>
          <w:lang w:val="en-US" w:eastAsia="zh-CN"/>
        </w:rPr>
        <w:t xml:space="preserve">. </w:t>
      </w:r>
      <w:r w:rsidR="00236AE2">
        <w:rPr>
          <w:rFonts w:hint="eastAsia"/>
          <w:lang w:val="en-US" w:eastAsia="zh-CN"/>
        </w:rPr>
        <w:t>It is desired to e</w:t>
      </w:r>
      <w:r w:rsidR="006F4E08">
        <w:rPr>
          <w:rFonts w:hint="eastAsia"/>
          <w:lang w:val="en-US" w:eastAsia="zh-CN"/>
        </w:rPr>
        <w:t>nable event based charg</w:t>
      </w:r>
      <w:r w:rsidR="006F4E08">
        <w:rPr>
          <w:lang w:val="en-US" w:eastAsia="zh-CN"/>
        </w:rPr>
        <w:t>ing</w:t>
      </w:r>
      <w:r w:rsidR="00236AE2">
        <w:rPr>
          <w:rFonts w:hint="eastAsia"/>
          <w:lang w:val="en-US" w:eastAsia="zh-CN"/>
        </w:rPr>
        <w:t xml:space="preserve"> for the discovery procedure and per UE based discovery </w:t>
      </w:r>
      <w:r w:rsidR="00A77E7F">
        <w:rPr>
          <w:rFonts w:hint="eastAsia"/>
          <w:lang w:val="en-US" w:eastAsia="zh-CN"/>
        </w:rPr>
        <w:t>operation authorization</w:t>
      </w:r>
      <w:r w:rsidR="00236AE2">
        <w:rPr>
          <w:rFonts w:hint="eastAsia"/>
          <w:lang w:val="en-US" w:eastAsia="zh-CN"/>
        </w:rPr>
        <w:t xml:space="preserve">. </w:t>
      </w:r>
    </w:p>
    <w:p w:rsidR="00D66B7F" w:rsidRDefault="00A47639" w:rsidP="00A80A13">
      <w:pPr>
        <w:jc w:val="both"/>
        <w:rPr>
          <w:lang w:val="en-US" w:eastAsia="zh-CN"/>
        </w:rPr>
      </w:pPr>
      <w:r>
        <w:rPr>
          <w:lang w:val="en-US" w:eastAsia="zh-CN"/>
        </w:rPr>
        <w:t>W</w:t>
      </w:r>
      <w:r w:rsidR="00E2083C">
        <w:rPr>
          <w:rFonts w:hint="eastAsia"/>
          <w:lang w:val="en-US" w:eastAsia="zh-CN"/>
        </w:rPr>
        <w:t>ith the</w:t>
      </w:r>
      <w:r>
        <w:rPr>
          <w:rFonts w:hint="eastAsia"/>
          <w:lang w:val="en-US" w:eastAsia="zh-CN"/>
        </w:rPr>
        <w:t xml:space="preserve"> Type 1 mechanism, </w:t>
      </w:r>
      <w:r w:rsidR="004224FF">
        <w:rPr>
          <w:rFonts w:hint="eastAsia"/>
          <w:lang w:val="en-US" w:eastAsia="zh-CN"/>
        </w:rPr>
        <w:t xml:space="preserve">access </w:t>
      </w:r>
      <w:r>
        <w:rPr>
          <w:lang w:val="en-US" w:eastAsia="zh-CN"/>
        </w:rPr>
        <w:t xml:space="preserve">to the </w:t>
      </w:r>
      <w:r w:rsidR="004224FF">
        <w:rPr>
          <w:rFonts w:hint="eastAsia"/>
          <w:lang w:val="en-US" w:eastAsia="zh-CN"/>
        </w:rPr>
        <w:t xml:space="preserve">discovery </w:t>
      </w:r>
      <w:r>
        <w:rPr>
          <w:lang w:val="en-US" w:eastAsia="zh-CN"/>
        </w:rPr>
        <w:t xml:space="preserve">resource </w:t>
      </w:r>
      <w:r w:rsidR="004224FF">
        <w:rPr>
          <w:rFonts w:hint="eastAsia"/>
          <w:lang w:val="en-US" w:eastAsia="zh-CN"/>
        </w:rPr>
        <w:t xml:space="preserve">is </w:t>
      </w:r>
      <w:r>
        <w:rPr>
          <w:lang w:val="en-US" w:eastAsia="zh-CN"/>
        </w:rPr>
        <w:t>more difficult to control,</w:t>
      </w:r>
      <w:r w:rsidR="004224FF">
        <w:rPr>
          <w:rFonts w:hint="eastAsia"/>
          <w:lang w:val="en-US" w:eastAsia="zh-CN"/>
        </w:rPr>
        <w:t xml:space="preserve"> due to the contention. </w:t>
      </w:r>
      <w:r w:rsidR="00206D3F">
        <w:rPr>
          <w:rFonts w:hint="eastAsia"/>
          <w:lang w:val="en-US" w:eastAsia="zh-CN"/>
        </w:rPr>
        <w:t>Hence, i</w:t>
      </w:r>
      <w:r w:rsidR="00DE2410">
        <w:rPr>
          <w:rFonts w:hint="eastAsia"/>
          <w:lang w:val="en-US" w:eastAsia="zh-CN"/>
        </w:rPr>
        <w:t>t is hard</w:t>
      </w:r>
      <w:r w:rsidR="00206D3F">
        <w:rPr>
          <w:rFonts w:hint="eastAsia"/>
          <w:lang w:val="en-US" w:eastAsia="zh-CN"/>
        </w:rPr>
        <w:t xml:space="preserve"> to collect the </w:t>
      </w:r>
      <w:r>
        <w:rPr>
          <w:lang w:val="en-US" w:eastAsia="zh-CN"/>
        </w:rPr>
        <w:t xml:space="preserve">information about the </w:t>
      </w:r>
      <w:r w:rsidR="001C47E5">
        <w:rPr>
          <w:lang w:val="en-US" w:eastAsia="zh-CN"/>
        </w:rPr>
        <w:t>discovery resource occup</w:t>
      </w:r>
      <w:r w:rsidR="00DE2410">
        <w:rPr>
          <w:lang w:val="en-US" w:eastAsia="zh-CN"/>
        </w:rPr>
        <w:t>ation and authorize</w:t>
      </w:r>
      <w:r w:rsidR="002675EF">
        <w:rPr>
          <w:rFonts w:hint="eastAsia"/>
          <w:lang w:val="en-US" w:eastAsia="zh-CN"/>
        </w:rPr>
        <w:t xml:space="preserve"> the UE for each discovery operation</w:t>
      </w:r>
      <w:r w:rsidR="00E2083C">
        <w:rPr>
          <w:rFonts w:hint="eastAsia"/>
          <w:lang w:val="en-US" w:eastAsia="zh-CN"/>
        </w:rPr>
        <w:t xml:space="preserve"> </w:t>
      </w:r>
      <w:r>
        <w:rPr>
          <w:lang w:val="en-US" w:eastAsia="zh-CN"/>
        </w:rPr>
        <w:t xml:space="preserve">and then </w:t>
      </w:r>
      <w:r w:rsidR="001A6F76">
        <w:rPr>
          <w:lang w:val="en-US" w:eastAsia="zh-CN"/>
        </w:rPr>
        <w:t>fulfill</w:t>
      </w:r>
      <w:r w:rsidR="00E2083C">
        <w:rPr>
          <w:rFonts w:hint="eastAsia"/>
          <w:lang w:val="en-US" w:eastAsia="zh-CN"/>
        </w:rPr>
        <w:t xml:space="preserve"> </w:t>
      </w:r>
      <w:r w:rsidR="009405CD">
        <w:rPr>
          <w:rFonts w:hint="eastAsia"/>
          <w:lang w:val="en-US" w:eastAsia="zh-CN"/>
        </w:rPr>
        <w:t xml:space="preserve">the </w:t>
      </w:r>
      <w:r w:rsidR="009F04E3">
        <w:rPr>
          <w:rFonts w:hint="eastAsia"/>
          <w:lang w:val="en-US" w:eastAsia="zh-CN"/>
        </w:rPr>
        <w:t xml:space="preserve">aforementioned </w:t>
      </w:r>
      <w:r w:rsidR="00544175">
        <w:rPr>
          <w:lang w:val="en-US" w:eastAsia="zh-CN"/>
        </w:rPr>
        <w:t>authorization</w:t>
      </w:r>
      <w:r w:rsidR="007C0743">
        <w:rPr>
          <w:lang w:val="en-US" w:eastAsia="zh-CN"/>
        </w:rPr>
        <w:t xml:space="preserve"> </w:t>
      </w:r>
      <w:r w:rsidR="00036B23">
        <w:rPr>
          <w:lang w:val="en-US" w:eastAsia="zh-CN"/>
        </w:rPr>
        <w:t>or</w:t>
      </w:r>
      <w:r w:rsidR="007C0743">
        <w:rPr>
          <w:lang w:val="en-US" w:eastAsia="zh-CN"/>
        </w:rPr>
        <w:t xml:space="preserve"> charging</w:t>
      </w:r>
      <w:r w:rsidR="009F04E3">
        <w:rPr>
          <w:rFonts w:hint="eastAsia"/>
          <w:lang w:val="en-US" w:eastAsia="zh-CN"/>
        </w:rPr>
        <w:t xml:space="preserve"> requirements</w:t>
      </w:r>
      <w:r w:rsidR="007C0743">
        <w:rPr>
          <w:lang w:val="en-US" w:eastAsia="zh-CN"/>
        </w:rPr>
        <w:t xml:space="preserve">. While for Type </w:t>
      </w:r>
      <w:r w:rsidR="00E2083C">
        <w:rPr>
          <w:rFonts w:hint="eastAsia"/>
          <w:lang w:val="en-US" w:eastAsia="zh-CN"/>
        </w:rPr>
        <w:t>2 mechanism</w:t>
      </w:r>
      <w:r w:rsidR="007C0743">
        <w:rPr>
          <w:lang w:val="en-US" w:eastAsia="zh-CN"/>
        </w:rPr>
        <w:t xml:space="preserve">, given the fact that </w:t>
      </w:r>
      <w:r w:rsidR="000D6FE4">
        <w:rPr>
          <w:lang w:val="en-US" w:eastAsia="zh-CN"/>
        </w:rPr>
        <w:t xml:space="preserve">the </w:t>
      </w:r>
      <w:r w:rsidR="007C0743">
        <w:rPr>
          <w:lang w:val="en-US" w:eastAsia="zh-CN"/>
        </w:rPr>
        <w:t>resource is allocated per UE</w:t>
      </w:r>
      <w:r w:rsidR="00662E79">
        <w:rPr>
          <w:lang w:val="en-US" w:eastAsia="zh-CN"/>
        </w:rPr>
        <w:t xml:space="preserve"> </w:t>
      </w:r>
      <w:r w:rsidR="000D6FE4">
        <w:rPr>
          <w:lang w:val="en-US" w:eastAsia="zh-CN"/>
        </w:rPr>
        <w:t xml:space="preserve">(Type 2B) or even per </w:t>
      </w:r>
      <w:r w:rsidR="00662E79">
        <w:rPr>
          <w:lang w:val="en-US" w:eastAsia="zh-CN"/>
        </w:rPr>
        <w:t>transaction (</w:t>
      </w:r>
      <w:r w:rsidR="000D6FE4">
        <w:rPr>
          <w:lang w:val="en-US" w:eastAsia="zh-CN"/>
        </w:rPr>
        <w:t xml:space="preserve">Type </w:t>
      </w:r>
      <w:smartTag w:uri="urn:schemas-microsoft-com:office:smarttags" w:element="chmetcnv">
        <w:smartTagPr>
          <w:attr w:name="TCSC" w:val="0"/>
          <w:attr w:name="NumberType" w:val="1"/>
          <w:attr w:name="Negative" w:val="False"/>
          <w:attr w:name="HasSpace" w:val="False"/>
          <w:attr w:name="SourceValue" w:val="2"/>
          <w:attr w:name="UnitName" w:val="a"/>
        </w:smartTagPr>
        <w:r w:rsidR="000D6FE4">
          <w:rPr>
            <w:lang w:val="en-US" w:eastAsia="zh-CN"/>
          </w:rPr>
          <w:t>2A</w:t>
        </w:r>
      </w:smartTag>
      <w:r w:rsidR="000D6FE4">
        <w:rPr>
          <w:lang w:val="en-US" w:eastAsia="zh-CN"/>
        </w:rPr>
        <w:t>)</w:t>
      </w:r>
      <w:r w:rsidR="007C0743">
        <w:rPr>
          <w:lang w:val="en-US" w:eastAsia="zh-CN"/>
        </w:rPr>
        <w:t xml:space="preserve">, </w:t>
      </w:r>
      <w:r>
        <w:rPr>
          <w:lang w:val="en-US" w:eastAsia="zh-CN"/>
        </w:rPr>
        <w:t>it seems easier to enable authorization or charging</w:t>
      </w:r>
      <w:r w:rsidR="00B65CA2">
        <w:rPr>
          <w:lang w:val="en-US" w:eastAsia="zh-CN"/>
        </w:rPr>
        <w:t xml:space="preserve">. </w:t>
      </w:r>
    </w:p>
    <w:p w:rsidR="00A47639" w:rsidRPr="00CA3037" w:rsidRDefault="00A47639" w:rsidP="00A47639">
      <w:pPr>
        <w:overflowPunct w:val="0"/>
        <w:autoSpaceDE w:val="0"/>
        <w:autoSpaceDN w:val="0"/>
        <w:adjustRightInd w:val="0"/>
        <w:jc w:val="both"/>
        <w:textAlignment w:val="baseline"/>
        <w:rPr>
          <w:b/>
          <w:lang w:val="en-US"/>
        </w:rPr>
      </w:pPr>
      <w:r w:rsidRPr="00CA3037">
        <w:rPr>
          <w:b/>
          <w:lang w:val="en-US"/>
        </w:rPr>
        <w:t>Observation</w:t>
      </w:r>
      <w:r w:rsidR="00BF6D85">
        <w:rPr>
          <w:b/>
          <w:lang w:val="en-US"/>
        </w:rPr>
        <w:t xml:space="preserve"> 2</w:t>
      </w:r>
      <w:r w:rsidRPr="00CA3037">
        <w:rPr>
          <w:b/>
          <w:lang w:val="en-US"/>
        </w:rPr>
        <w:t xml:space="preserve">: </w:t>
      </w:r>
      <w:r>
        <w:rPr>
          <w:b/>
          <w:lang w:val="en-US"/>
        </w:rPr>
        <w:t>For D2D discovery,</w:t>
      </w:r>
      <w:r w:rsidRPr="00CA3037">
        <w:rPr>
          <w:b/>
          <w:lang w:val="en-US"/>
        </w:rPr>
        <w:t xml:space="preserve"> charging and authentication </w:t>
      </w:r>
      <w:r>
        <w:rPr>
          <w:b/>
          <w:lang w:val="en-US"/>
        </w:rPr>
        <w:t xml:space="preserve">on a transaction/UE basis are easier to support with </w:t>
      </w:r>
      <w:r w:rsidRPr="00CA3037">
        <w:rPr>
          <w:b/>
          <w:lang w:val="en-US"/>
        </w:rPr>
        <w:t xml:space="preserve">Type </w:t>
      </w:r>
      <w:r>
        <w:rPr>
          <w:b/>
          <w:lang w:val="en-US"/>
        </w:rPr>
        <w:t>2</w:t>
      </w:r>
      <w:r w:rsidRPr="00CA3037">
        <w:rPr>
          <w:b/>
          <w:lang w:val="en-US"/>
        </w:rPr>
        <w:t xml:space="preserve"> mechanism than Type</w:t>
      </w:r>
      <w:r>
        <w:rPr>
          <w:b/>
          <w:lang w:val="en-US"/>
        </w:rPr>
        <w:t xml:space="preserve"> 1.</w:t>
      </w:r>
    </w:p>
    <w:p w:rsidR="00693386" w:rsidRDefault="00693386" w:rsidP="00693386">
      <w:pPr>
        <w:jc w:val="both"/>
        <w:rPr>
          <w:lang w:val="en-US" w:eastAsia="zh-CN"/>
        </w:rPr>
      </w:pPr>
      <w:r>
        <w:rPr>
          <w:lang w:val="en-US" w:eastAsia="zh-CN"/>
        </w:rPr>
        <w:t xml:space="preserve">In addition to meeting the requirement of Prose service, Type 2 mechanism may bring extra benefit. In general Type </w:t>
      </w:r>
      <w:r w:rsidR="009C4E20">
        <w:rPr>
          <w:lang w:val="en-US" w:eastAsia="zh-CN"/>
        </w:rPr>
        <w:t>1</w:t>
      </w:r>
      <w:r>
        <w:rPr>
          <w:lang w:val="en-US" w:eastAsia="zh-CN"/>
        </w:rPr>
        <w:t xml:space="preserve"> mechanism is contention based and the performance in terms of access delay will be degraded during congestion periods. When a lot of Prose capable UEs perform access requests </w:t>
      </w:r>
      <w:r>
        <w:rPr>
          <w:lang w:val="en-US"/>
        </w:rPr>
        <w:t xml:space="preserve">simultaneously, </w:t>
      </w:r>
      <w:r>
        <w:rPr>
          <w:lang w:val="en-US" w:eastAsia="zh-CN"/>
        </w:rPr>
        <w:t>the quality of Prose services might suffer</w:t>
      </w:r>
      <w:r w:rsidR="00731721">
        <w:rPr>
          <w:rFonts w:hint="eastAsia"/>
          <w:lang w:val="en-US" w:eastAsia="zh-CN"/>
        </w:rPr>
        <w:t xml:space="preserve"> from contention</w:t>
      </w:r>
      <w:r>
        <w:rPr>
          <w:lang w:val="en-US" w:eastAsia="zh-CN"/>
        </w:rPr>
        <w:t xml:space="preserve">. To mitigate congestion and to improve system performance, network assistance in terms of scheduling control </w:t>
      </w:r>
      <w:r w:rsidR="003A7562">
        <w:rPr>
          <w:rFonts w:hint="eastAsia"/>
          <w:lang w:val="en-US" w:eastAsia="zh-CN"/>
        </w:rPr>
        <w:t>is</w:t>
      </w:r>
      <w:r>
        <w:rPr>
          <w:lang w:val="en-US" w:eastAsia="zh-CN"/>
        </w:rPr>
        <w:t xml:space="preserve"> necessary. This enhancement is especially desired </w:t>
      </w:r>
      <w:r w:rsidR="003A7562">
        <w:rPr>
          <w:rFonts w:hint="eastAsia"/>
          <w:lang w:val="en-US" w:eastAsia="zh-CN"/>
        </w:rPr>
        <w:t>for</w:t>
      </w:r>
      <w:r w:rsidR="003A7562">
        <w:rPr>
          <w:lang w:val="en-US" w:eastAsia="zh-CN"/>
        </w:rPr>
        <w:t xml:space="preserve"> </w:t>
      </w:r>
      <w:r>
        <w:rPr>
          <w:lang w:val="en-US" w:eastAsia="zh-CN"/>
        </w:rPr>
        <w:t xml:space="preserve">in-coverage scenarios. However, given the autonomous nature of Type </w:t>
      </w:r>
      <w:r w:rsidR="009C4E20">
        <w:rPr>
          <w:lang w:val="en-US" w:eastAsia="zh-CN"/>
        </w:rPr>
        <w:t>1</w:t>
      </w:r>
      <w:r>
        <w:rPr>
          <w:lang w:val="en-US" w:eastAsia="zh-CN"/>
        </w:rPr>
        <w:t xml:space="preserve"> mechanism, network assistance cannot</w:t>
      </w:r>
      <w:r>
        <w:rPr>
          <w:rFonts w:hint="eastAsia"/>
          <w:lang w:val="en-US" w:eastAsia="zh-CN"/>
        </w:rPr>
        <w:t xml:space="preserve"> be applied</w:t>
      </w:r>
      <w:r>
        <w:rPr>
          <w:lang w:val="en-US" w:eastAsia="zh-CN"/>
        </w:rPr>
        <w:t xml:space="preserve">. This creates a demand for Type </w:t>
      </w:r>
      <w:r w:rsidR="009C4E20">
        <w:rPr>
          <w:lang w:val="en-US" w:eastAsia="zh-CN"/>
        </w:rPr>
        <w:t>2</w:t>
      </w:r>
      <w:r>
        <w:rPr>
          <w:lang w:val="en-US" w:eastAsia="zh-CN"/>
        </w:rPr>
        <w:t xml:space="preserve"> mechanism, where it’s easy for the network to assign extra discovery resources during congestion periods or assign resources based on UE profiles.</w:t>
      </w:r>
    </w:p>
    <w:p w:rsidR="00693386" w:rsidRDefault="00693386" w:rsidP="00693386">
      <w:pPr>
        <w:overflowPunct w:val="0"/>
        <w:autoSpaceDE w:val="0"/>
        <w:autoSpaceDN w:val="0"/>
        <w:adjustRightInd w:val="0"/>
        <w:jc w:val="both"/>
        <w:textAlignment w:val="baseline"/>
        <w:rPr>
          <w:b/>
          <w:lang w:val="en-US"/>
        </w:rPr>
      </w:pPr>
      <w:r w:rsidRPr="00031063">
        <w:rPr>
          <w:b/>
          <w:lang w:val="en-US"/>
        </w:rPr>
        <w:t>Observation</w:t>
      </w:r>
      <w:r w:rsidR="00D24E30">
        <w:rPr>
          <w:b/>
          <w:lang w:val="en-US"/>
        </w:rPr>
        <w:t xml:space="preserve"> 3</w:t>
      </w:r>
      <w:r w:rsidRPr="00031063">
        <w:rPr>
          <w:b/>
          <w:lang w:val="en-US"/>
        </w:rPr>
        <w:t xml:space="preserve">: </w:t>
      </w:r>
      <w:r>
        <w:rPr>
          <w:b/>
          <w:lang w:val="en-US"/>
        </w:rPr>
        <w:t>For D2D discovery,</w:t>
      </w:r>
      <w:r w:rsidRPr="00031063">
        <w:rPr>
          <w:b/>
          <w:lang w:val="en-US"/>
        </w:rPr>
        <w:t xml:space="preserve"> </w:t>
      </w:r>
      <w:r>
        <w:rPr>
          <w:b/>
          <w:lang w:val="en-US"/>
        </w:rPr>
        <w:t xml:space="preserve">under in-coverage scenarios, </w:t>
      </w:r>
      <w:r w:rsidRPr="00031063">
        <w:rPr>
          <w:b/>
          <w:lang w:val="en-US"/>
        </w:rPr>
        <w:t xml:space="preserve">Type </w:t>
      </w:r>
      <w:r>
        <w:rPr>
          <w:b/>
          <w:lang w:val="en-US"/>
        </w:rPr>
        <w:t>2</w:t>
      </w:r>
      <w:r w:rsidRPr="00031063">
        <w:rPr>
          <w:b/>
          <w:lang w:val="en-US"/>
        </w:rPr>
        <w:t xml:space="preserve"> mechanism </w:t>
      </w:r>
      <w:r>
        <w:rPr>
          <w:b/>
          <w:lang w:val="en-US"/>
        </w:rPr>
        <w:t>could enable network assistance</w:t>
      </w:r>
      <w:r w:rsidRPr="00031063">
        <w:rPr>
          <w:b/>
          <w:lang w:val="en-US"/>
        </w:rPr>
        <w:t xml:space="preserve"> </w:t>
      </w:r>
      <w:r>
        <w:rPr>
          <w:b/>
          <w:lang w:val="en-US"/>
        </w:rPr>
        <w:t>functionalities.</w:t>
      </w:r>
    </w:p>
    <w:p w:rsidR="009C4E20" w:rsidRPr="003C6246" w:rsidRDefault="009C4E20" w:rsidP="009C4E20">
      <w:pPr>
        <w:jc w:val="both"/>
        <w:rPr>
          <w:lang w:val="en-US" w:eastAsia="zh-CN"/>
        </w:rPr>
      </w:pPr>
      <w:r>
        <w:rPr>
          <w:rFonts w:hint="eastAsia"/>
          <w:lang w:val="en-US" w:eastAsia="zh-CN"/>
        </w:rPr>
        <w:t xml:space="preserve">Based </w:t>
      </w:r>
      <w:r>
        <w:rPr>
          <w:lang w:val="en-US" w:eastAsia="zh-CN"/>
        </w:rPr>
        <w:t xml:space="preserve">on </w:t>
      </w:r>
      <w:r>
        <w:rPr>
          <w:rFonts w:hint="eastAsia"/>
          <w:lang w:val="en-US" w:eastAsia="zh-CN"/>
        </w:rPr>
        <w:t xml:space="preserve">all the observations above, Type </w:t>
      </w:r>
      <w:r w:rsidR="008172EF">
        <w:rPr>
          <w:lang w:val="en-US" w:eastAsia="zh-CN"/>
        </w:rPr>
        <w:t>1</w:t>
      </w:r>
      <w:r>
        <w:rPr>
          <w:rFonts w:hint="eastAsia"/>
          <w:lang w:val="en-US" w:eastAsia="zh-CN"/>
        </w:rPr>
        <w:t xml:space="preserve"> mechanism </w:t>
      </w:r>
      <w:r>
        <w:rPr>
          <w:lang w:val="en-US" w:eastAsia="zh-CN"/>
        </w:rPr>
        <w:t>seems</w:t>
      </w:r>
      <w:r>
        <w:rPr>
          <w:rFonts w:hint="eastAsia"/>
          <w:lang w:val="en-US" w:eastAsia="zh-CN"/>
        </w:rPr>
        <w:t xml:space="preserve"> simple</w:t>
      </w:r>
      <w:r>
        <w:rPr>
          <w:lang w:val="en-US" w:eastAsia="zh-CN"/>
        </w:rPr>
        <w:t>r</w:t>
      </w:r>
      <w:r>
        <w:rPr>
          <w:rFonts w:hint="eastAsia"/>
          <w:lang w:val="en-US" w:eastAsia="zh-CN"/>
        </w:rPr>
        <w:t xml:space="preserve"> and </w:t>
      </w:r>
      <w:r>
        <w:rPr>
          <w:lang w:val="en-US" w:eastAsia="zh-CN"/>
        </w:rPr>
        <w:t>performs</w:t>
      </w:r>
      <w:r>
        <w:rPr>
          <w:rFonts w:hint="eastAsia"/>
          <w:lang w:val="en-US" w:eastAsia="zh-CN"/>
        </w:rPr>
        <w:t xml:space="preserve"> well in most cases</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herefore we propose Type </w:t>
      </w:r>
      <w:r w:rsidR="008172EF">
        <w:rPr>
          <w:lang w:val="en-US" w:eastAsia="zh-CN"/>
        </w:rPr>
        <w:t>1</w:t>
      </w:r>
      <w:r>
        <w:rPr>
          <w:rFonts w:hint="eastAsia"/>
          <w:lang w:val="en-US" w:eastAsia="zh-CN"/>
        </w:rPr>
        <w:t xml:space="preserve"> mechanism as </w:t>
      </w:r>
      <w:r>
        <w:rPr>
          <w:lang w:val="en-US" w:eastAsia="zh-CN"/>
        </w:rPr>
        <w:t xml:space="preserve">the </w:t>
      </w:r>
      <w:r>
        <w:rPr>
          <w:rFonts w:hint="eastAsia"/>
          <w:lang w:val="en-US" w:eastAsia="zh-CN"/>
        </w:rPr>
        <w:t xml:space="preserve">baseline mechanism </w:t>
      </w:r>
      <w:r>
        <w:rPr>
          <w:lang w:val="en-US" w:eastAsia="zh-CN"/>
        </w:rPr>
        <w:t>for</w:t>
      </w:r>
      <w:r>
        <w:rPr>
          <w:rFonts w:hint="eastAsia"/>
          <w:lang w:val="en-US" w:eastAsia="zh-CN"/>
        </w:rPr>
        <w:t xml:space="preserve"> D2D </w:t>
      </w:r>
      <w:r>
        <w:rPr>
          <w:lang w:val="en-US" w:eastAsia="zh-CN"/>
        </w:rPr>
        <w:t xml:space="preserve">discovery </w:t>
      </w:r>
      <w:r>
        <w:rPr>
          <w:rFonts w:hint="eastAsia"/>
          <w:lang w:val="en-US" w:eastAsia="zh-CN"/>
        </w:rPr>
        <w:t xml:space="preserve">resource assignment. Type </w:t>
      </w:r>
      <w:r w:rsidR="008172EF">
        <w:rPr>
          <w:lang w:val="en-US" w:eastAsia="zh-CN"/>
        </w:rPr>
        <w:t>2</w:t>
      </w:r>
      <w:r>
        <w:rPr>
          <w:rFonts w:hint="eastAsia"/>
          <w:lang w:val="en-US" w:eastAsia="zh-CN"/>
        </w:rPr>
        <w:t xml:space="preserve"> mechanism </w:t>
      </w:r>
      <w:r>
        <w:rPr>
          <w:lang w:val="en-US" w:eastAsia="zh-CN"/>
        </w:rPr>
        <w:t>allows</w:t>
      </w:r>
      <w:r>
        <w:rPr>
          <w:rFonts w:hint="eastAsia"/>
          <w:lang w:val="en-US" w:eastAsia="zh-CN"/>
        </w:rPr>
        <w:t xml:space="preserve"> </w:t>
      </w:r>
      <w:r>
        <w:rPr>
          <w:lang w:val="en-US" w:eastAsia="zh-CN"/>
        </w:rPr>
        <w:t xml:space="preserve">better </w:t>
      </w:r>
      <w:r>
        <w:rPr>
          <w:rFonts w:hint="eastAsia"/>
          <w:lang w:val="en-US" w:eastAsia="zh-CN"/>
        </w:rPr>
        <w:t xml:space="preserve">network </w:t>
      </w:r>
      <w:r>
        <w:rPr>
          <w:lang w:val="en-US" w:eastAsia="zh-CN"/>
        </w:rPr>
        <w:t>assistance and control</w:t>
      </w:r>
      <w:r>
        <w:rPr>
          <w:rFonts w:hint="eastAsia"/>
          <w:lang w:val="en-US" w:eastAsia="zh-CN"/>
        </w:rPr>
        <w:t xml:space="preserve"> </w:t>
      </w:r>
      <w:r>
        <w:rPr>
          <w:lang w:val="en-US" w:eastAsia="zh-CN"/>
        </w:rPr>
        <w:t xml:space="preserve">(including for </w:t>
      </w:r>
      <w:r>
        <w:rPr>
          <w:rFonts w:hint="eastAsia"/>
          <w:lang w:val="en-US" w:eastAsia="zh-CN"/>
        </w:rPr>
        <w:t>charging and authentication</w:t>
      </w:r>
      <w:r>
        <w:rPr>
          <w:lang w:val="en-US" w:eastAsia="zh-CN"/>
        </w:rPr>
        <w:t>)</w:t>
      </w:r>
      <w:r>
        <w:rPr>
          <w:rFonts w:hint="eastAsia"/>
          <w:lang w:val="en-US" w:eastAsia="zh-CN"/>
        </w:rPr>
        <w:t xml:space="preserve">. Therefore we propose to </w:t>
      </w:r>
      <w:r>
        <w:rPr>
          <w:lang w:val="en-US" w:eastAsia="zh-CN"/>
        </w:rPr>
        <w:t>consider</w:t>
      </w:r>
      <w:r>
        <w:rPr>
          <w:rFonts w:hint="eastAsia"/>
          <w:lang w:val="en-US" w:eastAsia="zh-CN"/>
        </w:rPr>
        <w:t xml:space="preserve"> it as alternative mechanism for </w:t>
      </w:r>
      <w:r>
        <w:rPr>
          <w:lang w:val="en-US" w:eastAsia="zh-CN"/>
        </w:rPr>
        <w:t xml:space="preserve">the </w:t>
      </w:r>
      <w:r>
        <w:rPr>
          <w:rFonts w:hint="eastAsia"/>
          <w:lang w:val="en-US" w:eastAsia="zh-CN"/>
        </w:rPr>
        <w:t>in-coverage scenario.</w:t>
      </w:r>
    </w:p>
    <w:p w:rsidR="00CA3037" w:rsidRDefault="009C4E20" w:rsidP="00A80A13">
      <w:pPr>
        <w:jc w:val="both"/>
        <w:rPr>
          <w:b/>
          <w:lang w:val="en-US"/>
        </w:rPr>
      </w:pPr>
      <w:r>
        <w:rPr>
          <w:b/>
          <w:lang w:val="en-US"/>
        </w:rPr>
        <w:t>Proposal 1:</w:t>
      </w:r>
      <w:r w:rsidRPr="00031063">
        <w:rPr>
          <w:b/>
          <w:lang w:val="en-US"/>
        </w:rPr>
        <w:t xml:space="preserve"> </w:t>
      </w:r>
      <w:r>
        <w:rPr>
          <w:b/>
          <w:lang w:val="en-US"/>
        </w:rPr>
        <w:t xml:space="preserve">For D2D discovery, Type </w:t>
      </w:r>
      <w:r w:rsidR="008172EF">
        <w:rPr>
          <w:b/>
          <w:lang w:val="en-US"/>
        </w:rPr>
        <w:t>1</w:t>
      </w:r>
      <w:r>
        <w:rPr>
          <w:b/>
          <w:lang w:val="en-US"/>
        </w:rPr>
        <w:t xml:space="preserve"> should be the baseline resource assignment mechanism, while Type </w:t>
      </w:r>
      <w:r w:rsidR="008172EF">
        <w:rPr>
          <w:b/>
          <w:lang w:val="en-US"/>
        </w:rPr>
        <w:t>2</w:t>
      </w:r>
      <w:r>
        <w:rPr>
          <w:b/>
          <w:lang w:val="en-US"/>
        </w:rPr>
        <w:t xml:space="preserve"> should be an </w:t>
      </w:r>
      <w:r w:rsidR="00850DAE">
        <w:rPr>
          <w:rFonts w:hint="eastAsia"/>
          <w:b/>
          <w:lang w:val="en-US" w:eastAsia="zh-CN"/>
        </w:rPr>
        <w:t>enhancement</w:t>
      </w:r>
      <w:r w:rsidR="00850DAE">
        <w:rPr>
          <w:b/>
          <w:lang w:val="en-US"/>
        </w:rPr>
        <w:t xml:space="preserve"> </w:t>
      </w:r>
      <w:r>
        <w:rPr>
          <w:b/>
          <w:lang w:val="en-US"/>
        </w:rPr>
        <w:t>mechanism for the in-coverage scenario.</w:t>
      </w:r>
    </w:p>
    <w:p w:rsidR="00E33504" w:rsidRPr="000961B3" w:rsidRDefault="00F73E50" w:rsidP="000961B3">
      <w:pPr>
        <w:pStyle w:val="Titolo2"/>
        <w:overflowPunct w:val="0"/>
        <w:autoSpaceDE w:val="0"/>
        <w:autoSpaceDN w:val="0"/>
        <w:adjustRightInd w:val="0"/>
        <w:ind w:right="200"/>
        <w:jc w:val="both"/>
        <w:textAlignment w:val="baseline"/>
        <w:rPr>
          <w:lang w:val="en-US" w:eastAsia="zh-CN"/>
        </w:rPr>
      </w:pPr>
      <w:r w:rsidRPr="000961B3">
        <w:rPr>
          <w:rFonts w:eastAsia="SimSun" w:hint="eastAsia"/>
          <w:lang w:val="en-US" w:eastAsia="zh-CN"/>
        </w:rPr>
        <w:t>D</w:t>
      </w:r>
      <w:r w:rsidRPr="000961B3">
        <w:rPr>
          <w:rFonts w:hint="eastAsia"/>
          <w:lang w:val="en-US" w:eastAsia="zh-CN"/>
        </w:rPr>
        <w:t xml:space="preserve">ata flow for </w:t>
      </w:r>
      <w:r w:rsidR="00B7160E" w:rsidRPr="000961B3">
        <w:rPr>
          <w:rFonts w:eastAsia="SimSun" w:hint="eastAsia"/>
          <w:lang w:val="en-US" w:eastAsia="zh-CN"/>
        </w:rPr>
        <w:t>resource allocation</w:t>
      </w:r>
      <w:r w:rsidR="001F3AE6" w:rsidRPr="000961B3">
        <w:rPr>
          <w:rFonts w:hint="eastAsia"/>
          <w:lang w:val="en-US" w:eastAsia="zh-CN"/>
        </w:rPr>
        <w:t xml:space="preserve"> </w:t>
      </w:r>
    </w:p>
    <w:p w:rsidR="00F265E5" w:rsidRDefault="00F265E5" w:rsidP="00F265E5">
      <w:pPr>
        <w:overflowPunct w:val="0"/>
        <w:autoSpaceDE w:val="0"/>
        <w:autoSpaceDN w:val="0"/>
        <w:adjustRightInd w:val="0"/>
        <w:jc w:val="both"/>
        <w:textAlignment w:val="baseline"/>
        <w:rPr>
          <w:lang w:eastAsia="zh-CN"/>
        </w:rPr>
      </w:pPr>
      <w:r>
        <w:rPr>
          <w:rFonts w:hint="eastAsia"/>
          <w:lang w:val="en-US" w:eastAsia="zh-CN"/>
        </w:rPr>
        <w:t xml:space="preserve">In this section, we discuss the data flow for discovery resource allocation. And we focus on </w:t>
      </w:r>
      <w:r w:rsidRPr="00AD43F0">
        <w:rPr>
          <w:rFonts w:hint="eastAsia"/>
          <w:lang w:eastAsia="zh-CN"/>
        </w:rPr>
        <w:t>how to allocate discovery resource</w:t>
      </w:r>
      <w:r>
        <w:rPr>
          <w:lang w:eastAsia="zh-CN"/>
        </w:rPr>
        <w:t>s</w:t>
      </w:r>
      <w:r w:rsidRPr="00AD43F0">
        <w:rPr>
          <w:rFonts w:hint="eastAsia"/>
          <w:lang w:eastAsia="zh-CN"/>
        </w:rPr>
        <w:t xml:space="preserve"> and how to inform </w:t>
      </w:r>
      <w:r>
        <w:rPr>
          <w:lang w:eastAsia="zh-CN"/>
        </w:rPr>
        <w:t xml:space="preserve">the </w:t>
      </w:r>
      <w:r w:rsidRPr="00AD43F0">
        <w:rPr>
          <w:rFonts w:hint="eastAsia"/>
          <w:lang w:eastAsia="zh-CN"/>
        </w:rPr>
        <w:t>UEs</w:t>
      </w:r>
      <w:r>
        <w:rPr>
          <w:rFonts w:hint="eastAsia"/>
          <w:lang w:eastAsia="zh-CN"/>
        </w:rPr>
        <w:t xml:space="preserve"> about the resource allocation from the RAN2 perspective. </w:t>
      </w:r>
    </w:p>
    <w:p w:rsidR="005A3CA6" w:rsidRDefault="002F43DA" w:rsidP="00EC00ED">
      <w:pPr>
        <w:jc w:val="center"/>
        <w:rPr>
          <w:lang w:eastAsia="zh-CN"/>
        </w:rPr>
      </w:pPr>
      <w:r>
        <w:object w:dxaOrig="11980" w:dyaOrig="8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273pt" o:ole="">
            <v:imagedata r:id="rId8" o:title=""/>
          </v:shape>
          <o:OLEObject Type="Embed" ProgID="Visio.Drawing.11" ShapeID="_x0000_i1025" DrawAspect="Content" ObjectID="_1452714961" r:id="rId9"/>
        </w:object>
      </w:r>
    </w:p>
    <w:p w:rsidR="00376F0C" w:rsidRPr="00BB2F52" w:rsidRDefault="009D02E7" w:rsidP="00376F0C">
      <w:pPr>
        <w:jc w:val="center"/>
        <w:rPr>
          <w:lang w:val="en-US" w:eastAsia="zh-CN"/>
        </w:rPr>
      </w:pPr>
      <w:r w:rsidRPr="00BB2F52">
        <w:rPr>
          <w:lang w:eastAsia="zh-CN"/>
        </w:rPr>
        <w:t>Figure 1</w:t>
      </w:r>
      <w:r w:rsidR="00BB2F52">
        <w:rPr>
          <w:lang w:eastAsia="zh-CN"/>
        </w:rPr>
        <w:t>.</w:t>
      </w:r>
      <w:r w:rsidR="004824E6" w:rsidRPr="00BB2F52">
        <w:rPr>
          <w:lang w:eastAsia="zh-CN"/>
        </w:rPr>
        <w:t xml:space="preserve"> </w:t>
      </w:r>
      <w:r w:rsidR="00376F0C" w:rsidRPr="00BB2F52">
        <w:rPr>
          <w:rFonts w:hint="eastAsia"/>
          <w:lang w:eastAsia="zh-CN"/>
        </w:rPr>
        <w:t>T</w:t>
      </w:r>
      <w:r w:rsidR="00CE791B" w:rsidRPr="00BB2F52">
        <w:rPr>
          <w:lang w:eastAsia="zh-CN"/>
        </w:rPr>
        <w:t>ype 2A and Type 2B</w:t>
      </w:r>
      <w:r w:rsidRPr="00BB2F52">
        <w:rPr>
          <w:lang w:eastAsia="zh-CN"/>
        </w:rPr>
        <w:t xml:space="preserve"> </w:t>
      </w:r>
      <w:r w:rsidR="001B7DAD" w:rsidRPr="00BB2F52">
        <w:rPr>
          <w:rFonts w:hint="eastAsia"/>
          <w:lang w:eastAsia="zh-CN"/>
        </w:rPr>
        <w:t xml:space="preserve">discovery </w:t>
      </w:r>
      <w:r w:rsidR="00FF26FA" w:rsidRPr="00BB2F52">
        <w:rPr>
          <w:rFonts w:hint="eastAsia"/>
          <w:lang w:eastAsia="zh-CN"/>
        </w:rPr>
        <w:t>resource allocation</w:t>
      </w:r>
      <w:r w:rsidR="00FF26FA" w:rsidRPr="00BB2F52">
        <w:rPr>
          <w:lang w:eastAsia="zh-CN"/>
        </w:rPr>
        <w:t xml:space="preserve"> </w:t>
      </w:r>
      <w:r w:rsidRPr="00BB2F52">
        <w:rPr>
          <w:lang w:eastAsia="zh-CN"/>
        </w:rPr>
        <w:t>procedure</w:t>
      </w:r>
      <w:r w:rsidR="000A23F3">
        <w:rPr>
          <w:lang w:eastAsia="zh-CN"/>
        </w:rPr>
        <w:t>.</w:t>
      </w:r>
    </w:p>
    <w:p w:rsidR="0067664F" w:rsidRPr="00B1403A" w:rsidRDefault="00FF26FA">
      <w:pPr>
        <w:jc w:val="both"/>
        <w:rPr>
          <w:lang w:eastAsia="zh-CN"/>
        </w:rPr>
      </w:pPr>
      <w:r>
        <w:rPr>
          <w:rFonts w:hint="eastAsia"/>
          <w:lang w:val="en-US" w:eastAsia="zh-CN"/>
        </w:rPr>
        <w:t xml:space="preserve">The discovery </w:t>
      </w:r>
      <w:r w:rsidR="00995A78">
        <w:rPr>
          <w:rFonts w:hint="eastAsia"/>
          <w:lang w:val="en-US" w:eastAsia="zh-CN"/>
        </w:rPr>
        <w:t xml:space="preserve">resource allocation procedure </w:t>
      </w:r>
      <w:r w:rsidR="00995A78">
        <w:rPr>
          <w:lang w:val="en-US" w:eastAsia="zh-CN"/>
        </w:rPr>
        <w:t>for</w:t>
      </w:r>
      <w:r>
        <w:rPr>
          <w:rFonts w:hint="eastAsia"/>
          <w:lang w:val="en-US" w:eastAsia="zh-CN"/>
        </w:rPr>
        <w:t xml:space="preserve"> Type </w:t>
      </w:r>
      <w:r>
        <w:rPr>
          <w:lang w:val="en-US" w:eastAsia="zh-CN"/>
        </w:rPr>
        <w:t>2A/B</w:t>
      </w:r>
      <w:r>
        <w:rPr>
          <w:rFonts w:hint="eastAsia"/>
          <w:lang w:val="en-US" w:eastAsia="zh-CN"/>
        </w:rPr>
        <w:t xml:space="preserve"> for</w:t>
      </w:r>
      <w:r>
        <w:rPr>
          <w:lang w:val="en-US" w:eastAsia="zh-CN"/>
        </w:rPr>
        <w:t xml:space="preserve"> the in-coverage scenario</w:t>
      </w:r>
      <w:r>
        <w:rPr>
          <w:rFonts w:hint="eastAsia"/>
          <w:lang w:val="en-US" w:eastAsia="zh-CN"/>
        </w:rPr>
        <w:t xml:space="preserve"> is illustrated in Figure 1.</w:t>
      </w:r>
      <w:r>
        <w:rPr>
          <w:rFonts w:hint="eastAsia"/>
          <w:b/>
          <w:lang w:eastAsia="zh-CN"/>
        </w:rPr>
        <w:t xml:space="preserve"> </w:t>
      </w:r>
      <w:r w:rsidR="00D700E5" w:rsidRPr="00B1403A">
        <w:rPr>
          <w:rFonts w:hint="eastAsia"/>
          <w:lang w:eastAsia="zh-CN"/>
        </w:rPr>
        <w:t>It consists of the following steps:</w:t>
      </w:r>
    </w:p>
    <w:p w:rsidR="0067664F" w:rsidRDefault="00654702">
      <w:pPr>
        <w:jc w:val="both"/>
        <w:rPr>
          <w:b/>
          <w:lang w:eastAsia="zh-CN"/>
        </w:rPr>
      </w:pPr>
      <w:r w:rsidRPr="00B32B22">
        <w:rPr>
          <w:b/>
          <w:lang w:eastAsia="zh-CN"/>
        </w:rPr>
        <w:t>S</w:t>
      </w:r>
      <w:r w:rsidRPr="00B32B22">
        <w:rPr>
          <w:rFonts w:hint="eastAsia"/>
          <w:b/>
          <w:lang w:eastAsia="zh-CN"/>
        </w:rPr>
        <w:t>tep</w:t>
      </w:r>
      <w:r>
        <w:rPr>
          <w:b/>
          <w:lang w:eastAsia="zh-CN"/>
        </w:rPr>
        <w:t xml:space="preserve"> </w:t>
      </w:r>
      <w:r>
        <w:rPr>
          <w:rFonts w:hint="eastAsia"/>
          <w:b/>
          <w:lang w:eastAsia="zh-CN"/>
        </w:rPr>
        <w:t>1</w:t>
      </w:r>
      <w:r w:rsidRPr="00B32B22">
        <w:rPr>
          <w:rFonts w:hint="eastAsia"/>
          <w:b/>
          <w:lang w:eastAsia="zh-CN"/>
        </w:rPr>
        <w:t xml:space="preserve">. </w:t>
      </w:r>
      <w:r w:rsidR="00346406">
        <w:rPr>
          <w:b/>
          <w:lang w:eastAsia="zh-CN"/>
        </w:rPr>
        <w:t>eNBs e</w:t>
      </w:r>
      <w:r>
        <w:rPr>
          <w:rFonts w:hint="eastAsia"/>
          <w:b/>
          <w:lang w:eastAsia="zh-CN"/>
        </w:rPr>
        <w:t xml:space="preserve">xchange </w:t>
      </w:r>
      <w:r>
        <w:rPr>
          <w:b/>
          <w:lang w:eastAsia="zh-CN"/>
        </w:rPr>
        <w:t>resource</w:t>
      </w:r>
      <w:r>
        <w:rPr>
          <w:rFonts w:hint="eastAsia"/>
          <w:b/>
          <w:lang w:eastAsia="zh-CN"/>
        </w:rPr>
        <w:t xml:space="preserve"> </w:t>
      </w:r>
      <w:r w:rsidR="009F06FC">
        <w:rPr>
          <w:rFonts w:hint="eastAsia"/>
          <w:b/>
          <w:lang w:eastAsia="zh-CN"/>
        </w:rPr>
        <w:t xml:space="preserve">pool </w:t>
      </w:r>
      <w:r>
        <w:rPr>
          <w:rFonts w:hint="eastAsia"/>
          <w:b/>
          <w:lang w:eastAsia="zh-CN"/>
        </w:rPr>
        <w:t>information</w:t>
      </w:r>
    </w:p>
    <w:p w:rsidR="0067664F" w:rsidRDefault="00346406">
      <w:pPr>
        <w:overflowPunct w:val="0"/>
        <w:autoSpaceDE w:val="0"/>
        <w:autoSpaceDN w:val="0"/>
        <w:adjustRightInd w:val="0"/>
        <w:jc w:val="both"/>
        <w:textAlignment w:val="baseline"/>
        <w:rPr>
          <w:lang w:eastAsia="zh-CN"/>
        </w:rPr>
      </w:pPr>
      <w:r>
        <w:rPr>
          <w:rFonts w:hint="eastAsia"/>
          <w:lang w:val="en-US" w:eastAsia="zh-CN"/>
        </w:rPr>
        <w:t xml:space="preserve">In order to support </w:t>
      </w:r>
      <w:r w:rsidR="0052121A">
        <w:rPr>
          <w:rFonts w:hint="eastAsia"/>
          <w:lang w:val="en-US" w:eastAsia="zh-CN"/>
        </w:rPr>
        <w:t>D2D discovery, each</w:t>
      </w:r>
      <w:r w:rsidR="005060CC">
        <w:rPr>
          <w:rFonts w:hint="eastAsia"/>
          <w:lang w:val="en-US" w:eastAsia="zh-CN"/>
        </w:rPr>
        <w:t xml:space="preserve"> </w:t>
      </w:r>
      <w:r w:rsidR="00046FA3">
        <w:rPr>
          <w:rFonts w:hint="eastAsia"/>
          <w:lang w:val="en-US" w:eastAsia="zh-CN"/>
        </w:rPr>
        <w:t xml:space="preserve">eNB </w:t>
      </w:r>
      <w:r w:rsidR="005060CC">
        <w:rPr>
          <w:rFonts w:hint="eastAsia"/>
          <w:lang w:val="en-US" w:eastAsia="zh-CN"/>
        </w:rPr>
        <w:t xml:space="preserve">should </w:t>
      </w:r>
      <w:r w:rsidR="0052121A">
        <w:rPr>
          <w:rFonts w:hint="eastAsia"/>
          <w:lang w:val="en-US" w:eastAsia="zh-CN"/>
        </w:rPr>
        <w:t xml:space="preserve">first </w:t>
      </w:r>
      <w:r w:rsidR="005060CC">
        <w:rPr>
          <w:rFonts w:hint="eastAsia"/>
          <w:lang w:val="en-US" w:eastAsia="zh-CN"/>
        </w:rPr>
        <w:t xml:space="preserve">obtain and maintain </w:t>
      </w:r>
      <w:r w:rsidR="005060CC">
        <w:rPr>
          <w:rFonts w:hint="eastAsia"/>
          <w:lang w:eastAsia="zh-CN"/>
        </w:rPr>
        <w:t>a</w:t>
      </w:r>
      <w:r w:rsidR="005060CC" w:rsidRPr="00EB7BB0">
        <w:rPr>
          <w:rFonts w:hint="eastAsia"/>
          <w:lang w:eastAsia="zh-CN"/>
        </w:rPr>
        <w:t xml:space="preserve"> cell specific discovery resource pool</w:t>
      </w:r>
      <w:r w:rsidR="00EB7BB0">
        <w:rPr>
          <w:lang w:val="en-US" w:eastAsia="zh-CN"/>
        </w:rPr>
        <w:t>.</w:t>
      </w:r>
      <w:r w:rsidR="0052121A">
        <w:rPr>
          <w:rFonts w:hint="eastAsia"/>
          <w:lang w:val="en-US" w:eastAsia="zh-CN"/>
        </w:rPr>
        <w:t xml:space="preserve"> </w:t>
      </w:r>
      <w:r w:rsidR="00E6786C">
        <w:rPr>
          <w:rFonts w:hint="eastAsia"/>
          <w:lang w:val="en-US" w:eastAsia="zh-CN"/>
        </w:rPr>
        <w:t xml:space="preserve">Since the </w:t>
      </w:r>
      <w:r w:rsidR="00D44BD7">
        <w:rPr>
          <w:rFonts w:hint="eastAsia"/>
          <w:lang w:val="en-US" w:eastAsia="zh-CN"/>
        </w:rPr>
        <w:t xml:space="preserve">monitoring UE may be located </w:t>
      </w:r>
      <w:r w:rsidR="005060CC" w:rsidRPr="00FE6A93">
        <w:rPr>
          <w:rFonts w:hint="eastAsia"/>
          <w:lang w:eastAsia="zh-CN"/>
        </w:rPr>
        <w:t xml:space="preserve">at cell edge, the UEs in proximity may be served by </w:t>
      </w:r>
      <w:r>
        <w:rPr>
          <w:lang w:eastAsia="zh-CN"/>
        </w:rPr>
        <w:t>neighbour</w:t>
      </w:r>
      <w:r w:rsidR="005060CC">
        <w:rPr>
          <w:rFonts w:hint="eastAsia"/>
          <w:lang w:eastAsia="zh-CN"/>
        </w:rPr>
        <w:t xml:space="preserve"> </w:t>
      </w:r>
      <w:r w:rsidR="00B7507C">
        <w:rPr>
          <w:rFonts w:hint="eastAsia"/>
          <w:lang w:eastAsia="zh-CN"/>
        </w:rPr>
        <w:t>eNB</w:t>
      </w:r>
      <w:r>
        <w:rPr>
          <w:lang w:eastAsia="zh-CN"/>
        </w:rPr>
        <w:t>s</w:t>
      </w:r>
      <w:r w:rsidR="005060CC" w:rsidRPr="00FE6A93">
        <w:rPr>
          <w:rFonts w:hint="eastAsia"/>
          <w:lang w:eastAsia="zh-CN"/>
        </w:rPr>
        <w:t xml:space="preserve">. </w:t>
      </w:r>
      <w:r w:rsidR="006D4C8D">
        <w:rPr>
          <w:rFonts w:hint="eastAsia"/>
          <w:lang w:eastAsia="zh-CN"/>
        </w:rPr>
        <w:t xml:space="preserve">To facilitate the inter-eNB D2D discovery, the eNB should be aware of the </w:t>
      </w:r>
      <w:r w:rsidR="005060CC" w:rsidRPr="00FE6A93">
        <w:rPr>
          <w:lang w:eastAsia="zh-CN"/>
        </w:rPr>
        <w:t>neighbour</w:t>
      </w:r>
      <w:r w:rsidR="005060CC" w:rsidRPr="00FE6A93">
        <w:rPr>
          <w:rFonts w:hint="eastAsia"/>
          <w:lang w:eastAsia="zh-CN"/>
        </w:rPr>
        <w:t xml:space="preserve"> </w:t>
      </w:r>
      <w:r w:rsidR="00E741F7">
        <w:rPr>
          <w:rFonts w:hint="eastAsia"/>
          <w:lang w:eastAsia="zh-CN"/>
        </w:rPr>
        <w:t>eNB</w:t>
      </w:r>
      <w:r w:rsidR="00E741F7">
        <w:rPr>
          <w:lang w:eastAsia="zh-CN"/>
        </w:rPr>
        <w:t>’</w:t>
      </w:r>
      <w:r w:rsidR="00E741F7">
        <w:rPr>
          <w:rFonts w:hint="eastAsia"/>
          <w:lang w:eastAsia="zh-CN"/>
        </w:rPr>
        <w:t xml:space="preserve">s </w:t>
      </w:r>
      <w:r w:rsidR="005060CC">
        <w:rPr>
          <w:rFonts w:hint="eastAsia"/>
          <w:lang w:eastAsia="zh-CN"/>
        </w:rPr>
        <w:t xml:space="preserve">cell specific </w:t>
      </w:r>
      <w:r w:rsidR="005060CC" w:rsidRPr="00FE6A93">
        <w:rPr>
          <w:lang w:eastAsia="zh-CN"/>
        </w:rPr>
        <w:t>discovery</w:t>
      </w:r>
      <w:r w:rsidR="005060CC" w:rsidRPr="00FE6A93">
        <w:rPr>
          <w:rFonts w:hint="eastAsia"/>
          <w:lang w:eastAsia="zh-CN"/>
        </w:rPr>
        <w:t xml:space="preserve"> </w:t>
      </w:r>
      <w:r w:rsidR="005060CC" w:rsidRPr="00FE6A93">
        <w:rPr>
          <w:rFonts w:hint="eastAsia"/>
          <w:lang w:eastAsia="zh-CN"/>
        </w:rPr>
        <w:t>resource pools.</w:t>
      </w:r>
      <w:r w:rsidR="005060CC">
        <w:rPr>
          <w:rFonts w:hint="eastAsia"/>
          <w:lang w:eastAsia="zh-CN"/>
        </w:rPr>
        <w:t xml:space="preserve"> </w:t>
      </w:r>
      <w:r w:rsidR="00AA3B6D">
        <w:rPr>
          <w:rFonts w:hint="eastAsia"/>
          <w:lang w:eastAsia="zh-CN"/>
        </w:rPr>
        <w:t xml:space="preserve">Therefore it is </w:t>
      </w:r>
      <w:r w:rsidR="0020023C">
        <w:rPr>
          <w:rFonts w:hint="eastAsia"/>
          <w:lang w:eastAsia="zh-CN"/>
        </w:rPr>
        <w:t xml:space="preserve">necessary for </w:t>
      </w:r>
      <w:r w:rsidR="00AA3B6D">
        <w:rPr>
          <w:rFonts w:hint="eastAsia"/>
          <w:lang w:eastAsia="zh-CN"/>
        </w:rPr>
        <w:t xml:space="preserve">two </w:t>
      </w:r>
      <w:r w:rsidR="0020023C">
        <w:rPr>
          <w:rFonts w:hint="eastAsia"/>
          <w:lang w:eastAsia="zh-CN"/>
        </w:rPr>
        <w:t>n</w:t>
      </w:r>
      <w:r w:rsidR="00E33902">
        <w:rPr>
          <w:lang w:eastAsia="zh-CN"/>
        </w:rPr>
        <w:t>eighbour</w:t>
      </w:r>
      <w:r w:rsidR="00AA3B6D">
        <w:rPr>
          <w:rFonts w:hint="eastAsia"/>
          <w:lang w:eastAsia="zh-CN"/>
        </w:rPr>
        <w:t xml:space="preserve"> </w:t>
      </w:r>
      <w:r w:rsidR="00E33902">
        <w:rPr>
          <w:lang w:eastAsia="zh-CN"/>
        </w:rPr>
        <w:t>eNB</w:t>
      </w:r>
      <w:r w:rsidR="00046FA3">
        <w:rPr>
          <w:rFonts w:hint="eastAsia"/>
          <w:lang w:eastAsia="zh-CN"/>
        </w:rPr>
        <w:t>s</w:t>
      </w:r>
      <w:r w:rsidR="00AA3B6D">
        <w:rPr>
          <w:rFonts w:hint="eastAsia"/>
          <w:lang w:eastAsia="zh-CN"/>
        </w:rPr>
        <w:t xml:space="preserve"> </w:t>
      </w:r>
      <w:r>
        <w:rPr>
          <w:lang w:eastAsia="zh-CN"/>
        </w:rPr>
        <w:t xml:space="preserve">to </w:t>
      </w:r>
      <w:r w:rsidR="00AA3B6D">
        <w:rPr>
          <w:rFonts w:hint="eastAsia"/>
          <w:lang w:eastAsia="zh-CN"/>
        </w:rPr>
        <w:t xml:space="preserve">exchange </w:t>
      </w:r>
      <w:r w:rsidR="0020023C">
        <w:rPr>
          <w:rFonts w:hint="eastAsia"/>
          <w:lang w:eastAsia="zh-CN"/>
        </w:rPr>
        <w:t>resource pool information</w:t>
      </w:r>
      <w:r w:rsidR="00AA3B6D">
        <w:rPr>
          <w:rFonts w:hint="eastAsia"/>
          <w:lang w:eastAsia="zh-CN"/>
        </w:rPr>
        <w:t>.</w:t>
      </w:r>
    </w:p>
    <w:p w:rsidR="0067664F" w:rsidRDefault="00654702">
      <w:pPr>
        <w:jc w:val="both"/>
        <w:rPr>
          <w:b/>
          <w:lang w:eastAsia="zh-CN"/>
        </w:rPr>
      </w:pPr>
      <w:r w:rsidRPr="00B32B22">
        <w:rPr>
          <w:b/>
          <w:lang w:eastAsia="zh-CN"/>
        </w:rPr>
        <w:t>S</w:t>
      </w:r>
      <w:r w:rsidRPr="00B32B22">
        <w:rPr>
          <w:rFonts w:hint="eastAsia"/>
          <w:b/>
          <w:lang w:eastAsia="zh-CN"/>
        </w:rPr>
        <w:t>tep</w:t>
      </w:r>
      <w:r>
        <w:rPr>
          <w:b/>
          <w:lang w:eastAsia="zh-CN"/>
        </w:rPr>
        <w:t xml:space="preserve"> </w:t>
      </w:r>
      <w:r>
        <w:rPr>
          <w:rFonts w:hint="eastAsia"/>
          <w:b/>
          <w:lang w:eastAsia="zh-CN"/>
        </w:rPr>
        <w:t>2</w:t>
      </w:r>
      <w:r w:rsidRPr="00B32B22">
        <w:rPr>
          <w:rFonts w:hint="eastAsia"/>
          <w:b/>
          <w:lang w:eastAsia="zh-CN"/>
        </w:rPr>
        <w:t xml:space="preserve">. </w:t>
      </w:r>
      <w:r w:rsidR="00346406">
        <w:rPr>
          <w:b/>
          <w:lang w:eastAsia="zh-CN"/>
        </w:rPr>
        <w:t>eNB b</w:t>
      </w:r>
      <w:r>
        <w:rPr>
          <w:rFonts w:hint="eastAsia"/>
          <w:b/>
          <w:lang w:eastAsia="zh-CN"/>
        </w:rPr>
        <w:t>roadcast</w:t>
      </w:r>
      <w:r w:rsidR="00346406">
        <w:rPr>
          <w:b/>
          <w:lang w:eastAsia="zh-CN"/>
        </w:rPr>
        <w:t>s</w:t>
      </w:r>
      <w:r>
        <w:rPr>
          <w:rFonts w:hint="eastAsia"/>
          <w:b/>
          <w:lang w:eastAsia="zh-CN"/>
        </w:rPr>
        <w:t xml:space="preserve"> </w:t>
      </w:r>
      <w:r>
        <w:rPr>
          <w:b/>
          <w:lang w:eastAsia="zh-CN"/>
        </w:rPr>
        <w:t>resource</w:t>
      </w:r>
      <w:r>
        <w:rPr>
          <w:rFonts w:hint="eastAsia"/>
          <w:b/>
          <w:lang w:eastAsia="zh-CN"/>
        </w:rPr>
        <w:t xml:space="preserve"> allocation </w:t>
      </w:r>
      <w:r w:rsidR="007D69CF">
        <w:rPr>
          <w:b/>
          <w:lang w:eastAsia="zh-CN"/>
        </w:rPr>
        <w:t>pool</w:t>
      </w:r>
      <w:r w:rsidR="00346406">
        <w:rPr>
          <w:b/>
          <w:lang w:eastAsia="zh-CN"/>
        </w:rPr>
        <w:t>s</w:t>
      </w:r>
      <w:r w:rsidR="007D69CF">
        <w:rPr>
          <w:b/>
          <w:lang w:eastAsia="zh-CN"/>
        </w:rPr>
        <w:t xml:space="preserve"> (</w:t>
      </w:r>
      <w:r>
        <w:rPr>
          <w:rFonts w:hint="eastAsia"/>
          <w:b/>
          <w:lang w:eastAsia="zh-CN"/>
        </w:rPr>
        <w:t xml:space="preserve">via </w:t>
      </w:r>
      <w:r w:rsidR="0061600D">
        <w:rPr>
          <w:rFonts w:hint="eastAsia"/>
          <w:b/>
          <w:lang w:eastAsia="zh-CN"/>
        </w:rPr>
        <w:t>SIB</w:t>
      </w:r>
      <w:r>
        <w:rPr>
          <w:rFonts w:hint="eastAsia"/>
          <w:b/>
          <w:lang w:eastAsia="zh-CN"/>
        </w:rPr>
        <w:t>)</w:t>
      </w:r>
    </w:p>
    <w:p w:rsidR="0067664F" w:rsidRDefault="00346406">
      <w:pPr>
        <w:jc w:val="both"/>
        <w:rPr>
          <w:lang w:eastAsia="zh-CN"/>
        </w:rPr>
      </w:pPr>
      <w:r>
        <w:rPr>
          <w:lang w:eastAsia="zh-CN"/>
        </w:rPr>
        <w:t xml:space="preserve">The </w:t>
      </w:r>
      <w:r w:rsidR="001E1938" w:rsidRPr="001E1938">
        <w:rPr>
          <w:rFonts w:hint="eastAsia"/>
          <w:lang w:eastAsia="zh-CN"/>
        </w:rPr>
        <w:t>eNB broadcast</w:t>
      </w:r>
      <w:r>
        <w:rPr>
          <w:lang w:eastAsia="zh-CN"/>
        </w:rPr>
        <w:t>s</w:t>
      </w:r>
      <w:r w:rsidR="001E1938" w:rsidRPr="001E1938">
        <w:rPr>
          <w:rFonts w:hint="eastAsia"/>
          <w:lang w:eastAsia="zh-CN"/>
        </w:rPr>
        <w:t xml:space="preserve"> </w:t>
      </w:r>
      <w:r w:rsidR="002A580A">
        <w:rPr>
          <w:rFonts w:hint="eastAsia"/>
          <w:lang w:eastAsia="zh-CN"/>
        </w:rPr>
        <w:t xml:space="preserve">the </w:t>
      </w:r>
      <w:r w:rsidR="001E1938" w:rsidRPr="001E1938">
        <w:rPr>
          <w:lang w:eastAsia="zh-CN"/>
        </w:rPr>
        <w:t>discovery</w:t>
      </w:r>
      <w:r w:rsidR="001E1938" w:rsidRPr="009369A4">
        <w:rPr>
          <w:rFonts w:hint="eastAsia"/>
          <w:b/>
          <w:lang w:eastAsia="zh-CN"/>
        </w:rPr>
        <w:t xml:space="preserve"> </w:t>
      </w:r>
      <w:r w:rsidR="00A15DBC" w:rsidRPr="00A15DBC">
        <w:rPr>
          <w:lang w:eastAsia="zh-CN"/>
        </w:rPr>
        <w:t>resource pool information</w:t>
      </w:r>
      <w:r w:rsidR="001E1938">
        <w:rPr>
          <w:rFonts w:hint="eastAsia"/>
          <w:lang w:eastAsia="zh-CN"/>
        </w:rPr>
        <w:t xml:space="preserve"> to </w:t>
      </w:r>
      <w:r>
        <w:rPr>
          <w:lang w:eastAsia="zh-CN"/>
        </w:rPr>
        <w:t xml:space="preserve">the </w:t>
      </w:r>
      <w:r w:rsidR="001E1938">
        <w:rPr>
          <w:rFonts w:hint="eastAsia"/>
          <w:lang w:eastAsia="zh-CN"/>
        </w:rPr>
        <w:t>UE</w:t>
      </w:r>
      <w:r>
        <w:rPr>
          <w:lang w:eastAsia="zh-CN"/>
        </w:rPr>
        <w:t>s</w:t>
      </w:r>
      <w:r w:rsidR="001E1938">
        <w:rPr>
          <w:rFonts w:hint="eastAsia"/>
          <w:lang w:eastAsia="zh-CN"/>
        </w:rPr>
        <w:t xml:space="preserve">. The information </w:t>
      </w:r>
      <w:r w:rsidR="002A580A">
        <w:rPr>
          <w:rFonts w:hint="eastAsia"/>
          <w:lang w:eastAsia="zh-CN"/>
        </w:rPr>
        <w:t xml:space="preserve">may be </w:t>
      </w:r>
      <w:r w:rsidR="001E1938">
        <w:rPr>
          <w:rFonts w:hint="eastAsia"/>
          <w:lang w:eastAsia="zh-CN"/>
        </w:rPr>
        <w:t>sen</w:t>
      </w:r>
      <w:r w:rsidR="002A580A">
        <w:rPr>
          <w:rFonts w:hint="eastAsia"/>
          <w:lang w:eastAsia="zh-CN"/>
        </w:rPr>
        <w:t>t</w:t>
      </w:r>
      <w:r w:rsidR="001E1938">
        <w:rPr>
          <w:rFonts w:hint="eastAsia"/>
          <w:lang w:eastAsia="zh-CN"/>
        </w:rPr>
        <w:t xml:space="preserve"> to </w:t>
      </w:r>
      <w:r>
        <w:rPr>
          <w:lang w:eastAsia="zh-CN"/>
        </w:rPr>
        <w:t xml:space="preserve">the </w:t>
      </w:r>
      <w:r w:rsidR="001E1938">
        <w:rPr>
          <w:rFonts w:hint="eastAsia"/>
          <w:lang w:eastAsia="zh-CN"/>
        </w:rPr>
        <w:t>UE</w:t>
      </w:r>
      <w:r>
        <w:rPr>
          <w:lang w:eastAsia="zh-CN"/>
        </w:rPr>
        <w:t>s</w:t>
      </w:r>
      <w:r w:rsidR="001E1938">
        <w:rPr>
          <w:rFonts w:hint="eastAsia"/>
          <w:lang w:eastAsia="zh-CN"/>
        </w:rPr>
        <w:t xml:space="preserve"> via system </w:t>
      </w:r>
      <w:r w:rsidR="001E1938">
        <w:rPr>
          <w:lang w:eastAsia="zh-CN"/>
        </w:rPr>
        <w:t>information</w:t>
      </w:r>
      <w:r w:rsidR="001E1938">
        <w:rPr>
          <w:rFonts w:hint="eastAsia"/>
          <w:lang w:eastAsia="zh-CN"/>
        </w:rPr>
        <w:t xml:space="preserve"> </w:t>
      </w:r>
      <w:r w:rsidR="00296683">
        <w:rPr>
          <w:lang w:eastAsia="zh-CN"/>
        </w:rPr>
        <w:t>message. The</w:t>
      </w:r>
      <w:r w:rsidR="001E1938">
        <w:rPr>
          <w:rFonts w:hint="eastAsia"/>
          <w:lang w:eastAsia="zh-CN"/>
        </w:rPr>
        <w:t xml:space="preserve"> </w:t>
      </w:r>
      <w:r>
        <w:rPr>
          <w:rFonts w:hint="eastAsia"/>
          <w:lang w:eastAsia="zh-CN"/>
        </w:rPr>
        <w:t>broadcast</w:t>
      </w:r>
      <w:r w:rsidR="002A580A">
        <w:rPr>
          <w:rFonts w:hint="eastAsia"/>
          <w:lang w:eastAsia="zh-CN"/>
        </w:rPr>
        <w:t xml:space="preserve"> </w:t>
      </w:r>
      <w:r w:rsidR="001E1938">
        <w:rPr>
          <w:rFonts w:hint="eastAsia"/>
          <w:lang w:eastAsia="zh-CN"/>
        </w:rPr>
        <w:t xml:space="preserve">information </w:t>
      </w:r>
      <w:r w:rsidR="007D69CF">
        <w:rPr>
          <w:lang w:eastAsia="zh-CN"/>
        </w:rPr>
        <w:t>includes</w:t>
      </w:r>
      <w:r w:rsidR="001E1938">
        <w:rPr>
          <w:rFonts w:hint="eastAsia"/>
          <w:lang w:eastAsia="zh-CN"/>
        </w:rPr>
        <w:t xml:space="preserve"> </w:t>
      </w:r>
      <w:r w:rsidR="002A580A">
        <w:rPr>
          <w:rFonts w:hint="eastAsia"/>
          <w:lang w:eastAsia="zh-CN"/>
        </w:rPr>
        <w:t xml:space="preserve">not only the </w:t>
      </w:r>
      <w:r w:rsidR="001E1938">
        <w:rPr>
          <w:rFonts w:hint="eastAsia"/>
          <w:lang w:eastAsia="zh-CN"/>
        </w:rPr>
        <w:t xml:space="preserve">available </w:t>
      </w:r>
      <w:r w:rsidR="001E1938">
        <w:rPr>
          <w:lang w:eastAsia="zh-CN"/>
        </w:rPr>
        <w:t>resource</w:t>
      </w:r>
      <w:r w:rsidR="001E1938">
        <w:rPr>
          <w:rFonts w:hint="eastAsia"/>
          <w:lang w:eastAsia="zh-CN"/>
        </w:rPr>
        <w:t xml:space="preserve"> pool </w:t>
      </w:r>
      <w:r w:rsidR="002A580A">
        <w:rPr>
          <w:rFonts w:hint="eastAsia"/>
          <w:lang w:eastAsia="zh-CN"/>
        </w:rPr>
        <w:t>of</w:t>
      </w:r>
      <w:r>
        <w:rPr>
          <w:rFonts w:hint="eastAsia"/>
          <w:lang w:eastAsia="zh-CN"/>
        </w:rPr>
        <w:t xml:space="preserve"> th</w:t>
      </w:r>
      <w:r>
        <w:rPr>
          <w:lang w:eastAsia="zh-CN"/>
        </w:rPr>
        <w:t>e broadcasting</w:t>
      </w:r>
      <w:r w:rsidR="001E1938">
        <w:rPr>
          <w:rFonts w:hint="eastAsia"/>
          <w:lang w:eastAsia="zh-CN"/>
        </w:rPr>
        <w:t xml:space="preserve"> cell </w:t>
      </w:r>
      <w:r w:rsidR="002A580A">
        <w:rPr>
          <w:rFonts w:hint="eastAsia"/>
          <w:lang w:eastAsia="zh-CN"/>
        </w:rPr>
        <w:t>but</w:t>
      </w:r>
      <w:r w:rsidR="001E1938">
        <w:rPr>
          <w:rFonts w:hint="eastAsia"/>
          <w:lang w:eastAsia="zh-CN"/>
        </w:rPr>
        <w:t xml:space="preserve"> also </w:t>
      </w:r>
      <w:r w:rsidR="002A580A">
        <w:rPr>
          <w:rFonts w:hint="eastAsia"/>
          <w:lang w:eastAsia="zh-CN"/>
        </w:rPr>
        <w:t xml:space="preserve">the </w:t>
      </w:r>
      <w:r w:rsidR="001E1938">
        <w:rPr>
          <w:lang w:eastAsia="zh-CN"/>
        </w:rPr>
        <w:t>resource</w:t>
      </w:r>
      <w:r w:rsidR="001E1938">
        <w:rPr>
          <w:rFonts w:hint="eastAsia"/>
          <w:lang w:eastAsia="zh-CN"/>
        </w:rPr>
        <w:t xml:space="preserve"> </w:t>
      </w:r>
      <w:r w:rsidR="002A580A">
        <w:rPr>
          <w:rFonts w:hint="eastAsia"/>
          <w:lang w:eastAsia="zh-CN"/>
        </w:rPr>
        <w:t>pool</w:t>
      </w:r>
      <w:r>
        <w:rPr>
          <w:lang w:eastAsia="zh-CN"/>
        </w:rPr>
        <w:t>s</w:t>
      </w:r>
      <w:r w:rsidR="002A580A">
        <w:rPr>
          <w:rFonts w:hint="eastAsia"/>
          <w:lang w:eastAsia="zh-CN"/>
        </w:rPr>
        <w:t xml:space="preserve"> </w:t>
      </w:r>
      <w:r w:rsidR="001E1938">
        <w:rPr>
          <w:rFonts w:hint="eastAsia"/>
          <w:lang w:eastAsia="zh-CN"/>
        </w:rPr>
        <w:t>of neighbour cells.</w:t>
      </w:r>
    </w:p>
    <w:p w:rsidR="0067664F" w:rsidRDefault="00654702">
      <w:pPr>
        <w:jc w:val="both"/>
        <w:rPr>
          <w:b/>
          <w:lang w:eastAsia="zh-CN"/>
        </w:rPr>
      </w:pPr>
      <w:r w:rsidRPr="00B32B22">
        <w:rPr>
          <w:b/>
          <w:lang w:eastAsia="zh-CN"/>
        </w:rPr>
        <w:t>S</w:t>
      </w:r>
      <w:r w:rsidRPr="00B32B22">
        <w:rPr>
          <w:rFonts w:hint="eastAsia"/>
          <w:b/>
          <w:lang w:eastAsia="zh-CN"/>
        </w:rPr>
        <w:t>tep</w:t>
      </w:r>
      <w:r>
        <w:rPr>
          <w:b/>
          <w:lang w:eastAsia="zh-CN"/>
        </w:rPr>
        <w:t xml:space="preserve"> </w:t>
      </w:r>
      <w:r>
        <w:rPr>
          <w:rFonts w:hint="eastAsia"/>
          <w:b/>
          <w:lang w:eastAsia="zh-CN"/>
        </w:rPr>
        <w:t>3</w:t>
      </w:r>
      <w:r w:rsidRPr="00B32B22">
        <w:rPr>
          <w:rFonts w:hint="eastAsia"/>
          <w:b/>
          <w:lang w:eastAsia="zh-CN"/>
        </w:rPr>
        <w:t>.</w:t>
      </w:r>
      <w:r>
        <w:rPr>
          <w:rFonts w:hint="eastAsia"/>
          <w:b/>
          <w:lang w:eastAsia="zh-CN"/>
        </w:rPr>
        <w:t xml:space="preserve"> UE start</w:t>
      </w:r>
      <w:r w:rsidR="00346406">
        <w:rPr>
          <w:b/>
          <w:lang w:eastAsia="zh-CN"/>
        </w:rPr>
        <w:t>s</w:t>
      </w:r>
      <w:r>
        <w:rPr>
          <w:rFonts w:hint="eastAsia"/>
          <w:b/>
          <w:lang w:eastAsia="zh-CN"/>
        </w:rPr>
        <w:t xml:space="preserve"> monitoring</w:t>
      </w:r>
    </w:p>
    <w:p w:rsidR="0067664F" w:rsidRDefault="009210FA">
      <w:pPr>
        <w:jc w:val="both"/>
        <w:rPr>
          <w:lang w:eastAsia="zh-CN"/>
        </w:rPr>
      </w:pPr>
      <w:r w:rsidRPr="009210FA">
        <w:rPr>
          <w:rFonts w:hint="eastAsia"/>
          <w:lang w:eastAsia="zh-CN"/>
        </w:rPr>
        <w:t xml:space="preserve">After </w:t>
      </w:r>
      <w:r w:rsidR="00346406">
        <w:rPr>
          <w:lang w:eastAsia="zh-CN"/>
        </w:rPr>
        <w:t xml:space="preserve">the </w:t>
      </w:r>
      <w:r>
        <w:rPr>
          <w:rFonts w:hint="eastAsia"/>
          <w:lang w:eastAsia="zh-CN"/>
        </w:rPr>
        <w:t xml:space="preserve">UE </w:t>
      </w:r>
      <w:r>
        <w:rPr>
          <w:lang w:eastAsia="zh-CN"/>
        </w:rPr>
        <w:t>acquire</w:t>
      </w:r>
      <w:r w:rsidR="00346406">
        <w:rPr>
          <w:lang w:eastAsia="zh-CN"/>
        </w:rPr>
        <w:t>s</w:t>
      </w:r>
      <w:r>
        <w:rPr>
          <w:rFonts w:hint="eastAsia"/>
          <w:lang w:eastAsia="zh-CN"/>
        </w:rPr>
        <w:t xml:space="preserve"> </w:t>
      </w:r>
      <w:r w:rsidR="00474B70">
        <w:rPr>
          <w:rFonts w:hint="eastAsia"/>
          <w:lang w:eastAsia="zh-CN"/>
        </w:rPr>
        <w:t xml:space="preserve">the D2D discovery resource pool </w:t>
      </w:r>
      <w:r>
        <w:rPr>
          <w:rFonts w:hint="eastAsia"/>
          <w:lang w:eastAsia="zh-CN"/>
        </w:rPr>
        <w:t xml:space="preserve">information from </w:t>
      </w:r>
      <w:r w:rsidR="00346406">
        <w:rPr>
          <w:lang w:eastAsia="zh-CN"/>
        </w:rPr>
        <w:t xml:space="preserve">the </w:t>
      </w:r>
      <w:r>
        <w:rPr>
          <w:rFonts w:hint="eastAsia"/>
          <w:lang w:eastAsia="zh-CN"/>
        </w:rPr>
        <w:t>eNB, monitor</w:t>
      </w:r>
      <w:r w:rsidR="00474B70">
        <w:rPr>
          <w:rFonts w:hint="eastAsia"/>
          <w:lang w:eastAsia="zh-CN"/>
        </w:rPr>
        <w:t>ing</w:t>
      </w:r>
      <w:r>
        <w:rPr>
          <w:rFonts w:hint="eastAsia"/>
          <w:lang w:eastAsia="zh-CN"/>
        </w:rPr>
        <w:t xml:space="preserve"> UE</w:t>
      </w:r>
      <w:r w:rsidR="00346406">
        <w:rPr>
          <w:lang w:eastAsia="zh-CN"/>
        </w:rPr>
        <w:t>s</w:t>
      </w:r>
      <w:r>
        <w:rPr>
          <w:rFonts w:hint="eastAsia"/>
          <w:lang w:eastAsia="zh-CN"/>
        </w:rPr>
        <w:t xml:space="preserve"> may start </w:t>
      </w:r>
      <w:r w:rsidR="00346406">
        <w:rPr>
          <w:lang w:eastAsia="zh-CN"/>
        </w:rPr>
        <w:t xml:space="preserve">to </w:t>
      </w:r>
      <w:r w:rsidR="00474B70">
        <w:rPr>
          <w:rFonts w:hint="eastAsia"/>
          <w:lang w:eastAsia="zh-CN"/>
        </w:rPr>
        <w:t xml:space="preserve">listen to the resource pool. </w:t>
      </w:r>
    </w:p>
    <w:p w:rsidR="0067664F" w:rsidRDefault="00654702">
      <w:pPr>
        <w:jc w:val="both"/>
        <w:rPr>
          <w:b/>
          <w:lang w:eastAsia="zh-CN"/>
        </w:rPr>
      </w:pPr>
      <w:r w:rsidRPr="00B32B22">
        <w:rPr>
          <w:b/>
          <w:lang w:eastAsia="zh-CN"/>
        </w:rPr>
        <w:t>S</w:t>
      </w:r>
      <w:r w:rsidRPr="00B32B22">
        <w:rPr>
          <w:rFonts w:hint="eastAsia"/>
          <w:b/>
          <w:lang w:eastAsia="zh-CN"/>
        </w:rPr>
        <w:t>tep</w:t>
      </w:r>
      <w:r>
        <w:rPr>
          <w:b/>
          <w:lang w:eastAsia="zh-CN"/>
        </w:rPr>
        <w:t xml:space="preserve"> </w:t>
      </w:r>
      <w:r>
        <w:rPr>
          <w:rFonts w:hint="eastAsia"/>
          <w:b/>
          <w:lang w:eastAsia="zh-CN"/>
        </w:rPr>
        <w:t>4. Announcing UE send</w:t>
      </w:r>
      <w:r w:rsidR="00346406">
        <w:rPr>
          <w:b/>
          <w:lang w:eastAsia="zh-CN"/>
        </w:rPr>
        <w:t>s</w:t>
      </w:r>
      <w:r>
        <w:rPr>
          <w:rFonts w:hint="eastAsia"/>
          <w:b/>
          <w:lang w:eastAsia="zh-CN"/>
        </w:rPr>
        <w:t xml:space="preserve"> </w:t>
      </w:r>
      <w:r>
        <w:rPr>
          <w:b/>
          <w:lang w:eastAsia="zh-CN"/>
        </w:rPr>
        <w:t>resource</w:t>
      </w:r>
      <w:r>
        <w:rPr>
          <w:rFonts w:hint="eastAsia"/>
          <w:b/>
          <w:lang w:eastAsia="zh-CN"/>
        </w:rPr>
        <w:t xml:space="preserve"> allocation request to </w:t>
      </w:r>
      <w:r w:rsidR="007D69CF">
        <w:rPr>
          <w:b/>
          <w:lang w:eastAsia="zh-CN"/>
        </w:rPr>
        <w:t>eNB</w:t>
      </w:r>
    </w:p>
    <w:p w:rsidR="00B1403A" w:rsidRDefault="00530606">
      <w:pPr>
        <w:jc w:val="both"/>
        <w:rPr>
          <w:lang w:eastAsia="zh-CN"/>
        </w:rPr>
      </w:pPr>
      <w:r>
        <w:rPr>
          <w:rFonts w:hint="eastAsia"/>
          <w:lang w:eastAsia="zh-CN"/>
        </w:rPr>
        <w:t xml:space="preserve">If </w:t>
      </w:r>
      <w:r w:rsidR="00346406">
        <w:rPr>
          <w:lang w:eastAsia="zh-CN"/>
        </w:rPr>
        <w:t xml:space="preserve">a </w:t>
      </w:r>
      <w:r>
        <w:rPr>
          <w:rFonts w:hint="eastAsia"/>
          <w:lang w:eastAsia="zh-CN"/>
        </w:rPr>
        <w:t>UE want</w:t>
      </w:r>
      <w:r w:rsidR="00346406">
        <w:rPr>
          <w:lang w:eastAsia="zh-CN"/>
        </w:rPr>
        <w:t>s</w:t>
      </w:r>
      <w:r>
        <w:rPr>
          <w:rFonts w:hint="eastAsia"/>
          <w:lang w:eastAsia="zh-CN"/>
        </w:rPr>
        <w:t xml:space="preserve"> to be discovered by other UEs</w:t>
      </w:r>
      <w:r w:rsidR="00A20121">
        <w:rPr>
          <w:rFonts w:hint="eastAsia"/>
          <w:lang w:eastAsia="zh-CN"/>
        </w:rPr>
        <w:t xml:space="preserve"> or look for a specific UE</w:t>
      </w:r>
      <w:r>
        <w:rPr>
          <w:rFonts w:hint="eastAsia"/>
          <w:lang w:eastAsia="zh-CN"/>
        </w:rPr>
        <w:t xml:space="preserve">, the </w:t>
      </w:r>
      <w:r w:rsidR="00F440DA">
        <w:rPr>
          <w:rFonts w:hint="eastAsia"/>
          <w:lang w:eastAsia="zh-CN"/>
        </w:rPr>
        <w:t xml:space="preserve">announcing UE may </w:t>
      </w:r>
      <w:r w:rsidR="00346406">
        <w:rPr>
          <w:rFonts w:hint="eastAsia"/>
          <w:lang w:eastAsia="zh-CN"/>
        </w:rPr>
        <w:t xml:space="preserve">send </w:t>
      </w:r>
      <w:r w:rsidR="00346406">
        <w:rPr>
          <w:lang w:eastAsia="zh-CN"/>
        </w:rPr>
        <w:t>a</w:t>
      </w:r>
      <w:r w:rsidR="00084127">
        <w:rPr>
          <w:rFonts w:hint="eastAsia"/>
          <w:lang w:eastAsia="zh-CN"/>
        </w:rPr>
        <w:t xml:space="preserve"> </w:t>
      </w:r>
      <w:r w:rsidR="006616B0">
        <w:rPr>
          <w:lang w:eastAsia="zh-CN"/>
        </w:rPr>
        <w:t>resource</w:t>
      </w:r>
      <w:r w:rsidR="006616B0">
        <w:rPr>
          <w:rFonts w:hint="eastAsia"/>
          <w:lang w:eastAsia="zh-CN"/>
        </w:rPr>
        <w:t xml:space="preserve"> allocation </w:t>
      </w:r>
      <w:r w:rsidR="00011D08">
        <w:rPr>
          <w:lang w:eastAsia="zh-CN"/>
        </w:rPr>
        <w:t>request</w:t>
      </w:r>
      <w:r w:rsidR="00892395">
        <w:rPr>
          <w:rFonts w:hint="eastAsia"/>
          <w:lang w:eastAsia="zh-CN"/>
        </w:rPr>
        <w:t xml:space="preserve"> to eNB</w:t>
      </w:r>
      <w:r w:rsidR="00011D08">
        <w:rPr>
          <w:lang w:eastAsia="zh-CN"/>
        </w:rPr>
        <w:t xml:space="preserve">. </w:t>
      </w:r>
    </w:p>
    <w:p w:rsidR="0067664F" w:rsidRDefault="00635D3A">
      <w:pPr>
        <w:jc w:val="both"/>
        <w:rPr>
          <w:lang w:eastAsia="zh-CN"/>
        </w:rPr>
      </w:pPr>
      <w:r>
        <w:rPr>
          <w:lang w:eastAsia="zh-CN"/>
        </w:rPr>
        <w:t>O</w:t>
      </w:r>
      <w:r>
        <w:rPr>
          <w:rFonts w:hint="eastAsia"/>
          <w:lang w:eastAsia="zh-CN"/>
        </w:rPr>
        <w:t xml:space="preserve">ptionally, the </w:t>
      </w:r>
      <w:r>
        <w:rPr>
          <w:lang w:eastAsia="zh-CN"/>
        </w:rPr>
        <w:t>announcing</w:t>
      </w:r>
      <w:r>
        <w:rPr>
          <w:rFonts w:hint="eastAsia"/>
          <w:lang w:eastAsia="zh-CN"/>
        </w:rPr>
        <w:t xml:space="preserve"> UE can provide more information to the eNB to help the resource allocation </w:t>
      </w:r>
      <w:r w:rsidR="007D69CF">
        <w:rPr>
          <w:lang w:eastAsia="zh-CN"/>
        </w:rPr>
        <w:t>decision (</w:t>
      </w:r>
      <w:r>
        <w:rPr>
          <w:rFonts w:hint="eastAsia"/>
          <w:lang w:eastAsia="zh-CN"/>
        </w:rPr>
        <w:t xml:space="preserve">e.g. the application ID/type, UE priority) to enable the application based or priority based resource allocation. Furthermore, more </w:t>
      </w:r>
      <w:r>
        <w:rPr>
          <w:rFonts w:hint="eastAsia"/>
        </w:rPr>
        <w:t>network control</w:t>
      </w:r>
      <w:r w:rsidRPr="00A13921">
        <w:rPr>
          <w:rFonts w:hint="eastAsia"/>
        </w:rPr>
        <w:t xml:space="preserve"> can be considered to achieve efficient D2D discovery</w:t>
      </w:r>
      <w:r w:rsidRPr="00D16228">
        <w:rPr>
          <w:rFonts w:hint="eastAsia"/>
        </w:rPr>
        <w:t xml:space="preserve"> </w:t>
      </w:r>
      <w:r>
        <w:rPr>
          <w:rFonts w:hint="eastAsia"/>
          <w:lang w:eastAsia="zh-CN"/>
        </w:rPr>
        <w:t>u</w:t>
      </w:r>
      <w:r>
        <w:rPr>
          <w:rFonts w:hint="eastAsia"/>
        </w:rPr>
        <w:t xml:space="preserve">sing </w:t>
      </w:r>
      <w:r>
        <w:rPr>
          <w:rFonts w:hint="eastAsia"/>
          <w:lang w:eastAsia="zh-CN"/>
        </w:rPr>
        <w:t>the T</w:t>
      </w:r>
      <w:r>
        <w:rPr>
          <w:rFonts w:hint="eastAsia"/>
        </w:rPr>
        <w:t>ype 2 procedure</w:t>
      </w:r>
      <w:r w:rsidRPr="00A13921">
        <w:rPr>
          <w:rFonts w:hint="eastAsia"/>
        </w:rPr>
        <w:t xml:space="preserve">. For example, </w:t>
      </w:r>
      <w:r>
        <w:rPr>
          <w:rFonts w:hint="eastAsia"/>
          <w:lang w:eastAsia="zh-CN"/>
        </w:rPr>
        <w:t>in case that the announcing UE is looking for a specific UE</w:t>
      </w:r>
      <w:r w:rsidR="00A20121">
        <w:rPr>
          <w:rFonts w:hint="eastAsia"/>
          <w:lang w:eastAsia="zh-CN"/>
        </w:rPr>
        <w:t xml:space="preserve"> or </w:t>
      </w:r>
      <w:r>
        <w:rPr>
          <w:rFonts w:hint="eastAsia"/>
          <w:lang w:eastAsia="zh-CN"/>
        </w:rPr>
        <w:t>a specific list/group of UEs,</w:t>
      </w:r>
      <w:r w:rsidRPr="00A13921">
        <w:rPr>
          <w:rFonts w:hint="eastAsia"/>
        </w:rPr>
        <w:t xml:space="preserve"> the a</w:t>
      </w:r>
      <w:r w:rsidRPr="00A13921">
        <w:t>nnouncing</w:t>
      </w:r>
      <w:r w:rsidRPr="00A13921">
        <w:rPr>
          <w:rFonts w:hint="eastAsia"/>
        </w:rPr>
        <w:t xml:space="preserve"> UE can inform the eNB of the target UE(s) </w:t>
      </w:r>
      <w:r w:rsidR="00031AFA">
        <w:rPr>
          <w:lang w:eastAsia="zh-CN"/>
        </w:rPr>
        <w:t>by</w:t>
      </w:r>
      <w:r>
        <w:rPr>
          <w:rFonts w:hint="eastAsia"/>
          <w:lang w:eastAsia="zh-CN"/>
        </w:rPr>
        <w:t xml:space="preserve"> including the target </w:t>
      </w:r>
      <w:r>
        <w:rPr>
          <w:lang w:eastAsia="zh-CN"/>
        </w:rPr>
        <w:t>identification</w:t>
      </w:r>
      <w:r>
        <w:rPr>
          <w:rFonts w:hint="eastAsia"/>
          <w:lang w:eastAsia="zh-CN"/>
        </w:rPr>
        <w:t xml:space="preserve"> or target group identification</w:t>
      </w:r>
      <w:r w:rsidRPr="00A13921">
        <w:rPr>
          <w:rFonts w:hint="eastAsia"/>
        </w:rPr>
        <w:t xml:space="preserve"> </w:t>
      </w:r>
      <w:r>
        <w:rPr>
          <w:rFonts w:hint="eastAsia"/>
          <w:lang w:eastAsia="zh-CN"/>
        </w:rPr>
        <w:t>in the resource allocation request message</w:t>
      </w:r>
      <w:r w:rsidR="00A20121">
        <w:rPr>
          <w:rFonts w:hint="eastAsia"/>
          <w:lang w:eastAsia="zh-CN"/>
        </w:rPr>
        <w:t xml:space="preserve">. Subsequently, </w:t>
      </w:r>
      <w:r>
        <w:rPr>
          <w:rFonts w:hint="eastAsia"/>
          <w:lang w:eastAsia="zh-CN"/>
        </w:rPr>
        <w:t xml:space="preserve">the eNB </w:t>
      </w:r>
      <w:r w:rsidR="007C0CAD">
        <w:rPr>
          <w:rFonts w:hint="eastAsia"/>
          <w:lang w:eastAsia="zh-CN"/>
        </w:rPr>
        <w:t xml:space="preserve">may </w:t>
      </w:r>
      <w:r>
        <w:rPr>
          <w:rFonts w:hint="eastAsia"/>
          <w:lang w:eastAsia="zh-CN"/>
        </w:rPr>
        <w:t xml:space="preserve">inform the target UE(s) for the </w:t>
      </w:r>
      <w:r w:rsidR="00786FE2">
        <w:rPr>
          <w:rFonts w:hint="eastAsia"/>
          <w:lang w:eastAsia="zh-CN"/>
        </w:rPr>
        <w:t xml:space="preserve">upcoming </w:t>
      </w:r>
      <w:r>
        <w:rPr>
          <w:rFonts w:hint="eastAsia"/>
          <w:lang w:eastAsia="zh-CN"/>
        </w:rPr>
        <w:t>D2D discovery.</w:t>
      </w:r>
    </w:p>
    <w:p w:rsidR="0067664F" w:rsidRDefault="004E2DEF">
      <w:pPr>
        <w:jc w:val="both"/>
        <w:rPr>
          <w:lang w:eastAsia="zh-CN"/>
        </w:rPr>
      </w:pPr>
      <w:r>
        <w:rPr>
          <w:rFonts w:hint="eastAsia"/>
          <w:lang w:eastAsia="zh-CN"/>
        </w:rPr>
        <w:t>Since</w:t>
      </w:r>
      <w:r w:rsidR="009369A4">
        <w:rPr>
          <w:rFonts w:hint="eastAsia"/>
          <w:lang w:eastAsia="zh-CN"/>
        </w:rPr>
        <w:t xml:space="preserve"> the announcing UE </w:t>
      </w:r>
      <w:r>
        <w:rPr>
          <w:rFonts w:hint="eastAsia"/>
          <w:lang w:eastAsia="zh-CN"/>
        </w:rPr>
        <w:t>has to be in RRC_CONNECTED state before it is eligible to</w:t>
      </w:r>
      <w:r w:rsidR="009369A4">
        <w:rPr>
          <w:rFonts w:hint="eastAsia"/>
          <w:lang w:eastAsia="zh-CN"/>
        </w:rPr>
        <w:t xml:space="preserve"> request </w:t>
      </w:r>
      <w:r w:rsidR="009369A4">
        <w:rPr>
          <w:lang w:eastAsia="zh-CN"/>
        </w:rPr>
        <w:t xml:space="preserve">the </w:t>
      </w:r>
      <w:r w:rsidR="009369A4">
        <w:rPr>
          <w:rFonts w:hint="eastAsia"/>
          <w:lang w:eastAsia="zh-CN"/>
        </w:rPr>
        <w:t xml:space="preserve">discovery resource from the eNB, </w:t>
      </w:r>
      <w:r w:rsidR="00B05123">
        <w:rPr>
          <w:rFonts w:hint="eastAsia"/>
          <w:lang w:eastAsia="zh-CN"/>
        </w:rPr>
        <w:t>this implies</w:t>
      </w:r>
      <w:r w:rsidR="009369A4">
        <w:rPr>
          <w:rFonts w:hint="eastAsia"/>
          <w:lang w:eastAsia="zh-CN"/>
        </w:rPr>
        <w:t xml:space="preserve"> </w:t>
      </w:r>
      <w:r w:rsidR="009369A4">
        <w:rPr>
          <w:lang w:eastAsia="zh-CN"/>
        </w:rPr>
        <w:t xml:space="preserve">that </w:t>
      </w:r>
      <w:r w:rsidR="009369A4">
        <w:rPr>
          <w:rFonts w:hint="eastAsia"/>
          <w:lang w:eastAsia="zh-CN"/>
        </w:rPr>
        <w:t xml:space="preserve">Type 2 </w:t>
      </w:r>
      <w:r w:rsidR="00B05123">
        <w:rPr>
          <w:rFonts w:hint="eastAsia"/>
          <w:lang w:eastAsia="zh-CN"/>
        </w:rPr>
        <w:t xml:space="preserve">discovery resource allocation </w:t>
      </w:r>
      <w:r w:rsidR="009369A4">
        <w:rPr>
          <w:rFonts w:hint="eastAsia"/>
          <w:lang w:eastAsia="zh-CN"/>
        </w:rPr>
        <w:t>procedure is only applicable for D2D UEs in CONNECTED state.</w:t>
      </w:r>
    </w:p>
    <w:p w:rsidR="0067664F" w:rsidRDefault="00654702">
      <w:pPr>
        <w:jc w:val="both"/>
        <w:rPr>
          <w:b/>
          <w:lang w:eastAsia="zh-CN"/>
        </w:rPr>
      </w:pPr>
      <w:r w:rsidRPr="00B32B22">
        <w:rPr>
          <w:b/>
          <w:lang w:eastAsia="zh-CN"/>
        </w:rPr>
        <w:t>S</w:t>
      </w:r>
      <w:r w:rsidRPr="00B32B22">
        <w:rPr>
          <w:rFonts w:hint="eastAsia"/>
          <w:b/>
          <w:lang w:eastAsia="zh-CN"/>
        </w:rPr>
        <w:t>tep</w:t>
      </w:r>
      <w:r>
        <w:rPr>
          <w:b/>
          <w:lang w:eastAsia="zh-CN"/>
        </w:rPr>
        <w:t xml:space="preserve"> </w:t>
      </w:r>
      <w:r>
        <w:rPr>
          <w:rFonts w:hint="eastAsia"/>
          <w:b/>
          <w:lang w:eastAsia="zh-CN"/>
        </w:rPr>
        <w:t>5</w:t>
      </w:r>
      <w:r w:rsidRPr="00B32B22">
        <w:rPr>
          <w:rFonts w:hint="eastAsia"/>
          <w:b/>
          <w:lang w:eastAsia="zh-CN"/>
        </w:rPr>
        <w:t xml:space="preserve">. </w:t>
      </w:r>
      <w:r w:rsidR="003C798D">
        <w:rPr>
          <w:rFonts w:hint="eastAsia"/>
          <w:b/>
          <w:lang w:eastAsia="zh-CN"/>
        </w:rPr>
        <w:t>Resource allocation</w:t>
      </w:r>
      <w:r>
        <w:rPr>
          <w:rFonts w:hint="eastAsia"/>
          <w:b/>
          <w:lang w:eastAsia="zh-CN"/>
        </w:rPr>
        <w:t xml:space="preserve"> </w:t>
      </w:r>
    </w:p>
    <w:p w:rsidR="0067664F" w:rsidRDefault="00B66AC8">
      <w:pPr>
        <w:jc w:val="both"/>
        <w:rPr>
          <w:b/>
          <w:lang w:eastAsia="zh-CN"/>
        </w:rPr>
      </w:pPr>
      <w:r w:rsidRPr="00B66AC8">
        <w:rPr>
          <w:rFonts w:hint="eastAsia"/>
          <w:lang w:eastAsia="zh-CN"/>
        </w:rPr>
        <w:t xml:space="preserve">Based </w:t>
      </w:r>
      <w:r>
        <w:rPr>
          <w:rFonts w:hint="eastAsia"/>
          <w:lang w:eastAsia="zh-CN"/>
        </w:rPr>
        <w:t>on the</w:t>
      </w:r>
      <w:r w:rsidRPr="00FD3D79">
        <w:rPr>
          <w:rFonts w:hint="eastAsia"/>
          <w:lang w:eastAsia="zh-CN"/>
        </w:rPr>
        <w:t xml:space="preserve"> </w:t>
      </w:r>
      <w:r w:rsidR="00020AC5" w:rsidRPr="00FD3D79">
        <w:rPr>
          <w:rFonts w:hint="eastAsia"/>
          <w:lang w:eastAsia="zh-CN"/>
        </w:rPr>
        <w:t>available D2D discovery resources</w:t>
      </w:r>
      <w:r w:rsidR="00011D08">
        <w:rPr>
          <w:lang w:eastAsia="zh-CN"/>
        </w:rPr>
        <w:t xml:space="preserve"> </w:t>
      </w:r>
      <w:r>
        <w:rPr>
          <w:rFonts w:hint="eastAsia"/>
          <w:lang w:eastAsia="zh-CN"/>
        </w:rPr>
        <w:t>and UE</w:t>
      </w:r>
      <w:r>
        <w:rPr>
          <w:lang w:eastAsia="zh-CN"/>
        </w:rPr>
        <w:t>’</w:t>
      </w:r>
      <w:r>
        <w:rPr>
          <w:rFonts w:hint="eastAsia"/>
          <w:lang w:eastAsia="zh-CN"/>
        </w:rPr>
        <w:t xml:space="preserve">s </w:t>
      </w:r>
      <w:r w:rsidR="00020AC5">
        <w:rPr>
          <w:rFonts w:hint="eastAsia"/>
          <w:lang w:eastAsia="zh-CN"/>
        </w:rPr>
        <w:t xml:space="preserve">discovery resource allocation </w:t>
      </w:r>
      <w:r>
        <w:rPr>
          <w:rFonts w:hint="eastAsia"/>
          <w:lang w:eastAsia="zh-CN"/>
        </w:rPr>
        <w:t xml:space="preserve">request, </w:t>
      </w:r>
      <w:r w:rsidR="000A23F3">
        <w:rPr>
          <w:lang w:eastAsia="zh-CN"/>
        </w:rPr>
        <w:t xml:space="preserve">a </w:t>
      </w:r>
      <w:r w:rsidR="00011D08">
        <w:rPr>
          <w:rFonts w:hint="eastAsia"/>
        </w:rPr>
        <w:t xml:space="preserve">UE specific discovery </w:t>
      </w:r>
      <w:r w:rsidR="00C71D05">
        <w:t xml:space="preserve">resource </w:t>
      </w:r>
      <w:r w:rsidR="00011D08">
        <w:rPr>
          <w:rFonts w:hint="eastAsia"/>
        </w:rPr>
        <w:t xml:space="preserve">is allocated by </w:t>
      </w:r>
      <w:r w:rsidR="000A23F3">
        <w:t xml:space="preserve">the </w:t>
      </w:r>
      <w:r w:rsidR="00011D08">
        <w:rPr>
          <w:rFonts w:hint="eastAsia"/>
        </w:rPr>
        <w:t>eNB for individual UE</w:t>
      </w:r>
      <w:r w:rsidR="00011D08">
        <w:t>s</w:t>
      </w:r>
      <w:r w:rsidR="00BD1B67">
        <w:rPr>
          <w:rFonts w:hint="eastAsia"/>
          <w:lang w:eastAsia="zh-CN"/>
        </w:rPr>
        <w:t>.</w:t>
      </w:r>
      <w:r w:rsidR="004736EA">
        <w:rPr>
          <w:rFonts w:hint="eastAsia"/>
          <w:lang w:eastAsia="zh-CN"/>
        </w:rPr>
        <w:t xml:space="preserve"> </w:t>
      </w:r>
      <w:r w:rsidR="006616B0">
        <w:rPr>
          <w:lang w:val="en-US" w:eastAsia="zh-CN"/>
        </w:rPr>
        <w:t>O</w:t>
      </w:r>
      <w:r w:rsidR="006616B0">
        <w:rPr>
          <w:rFonts w:hint="eastAsia"/>
          <w:lang w:val="en-US" w:eastAsia="zh-CN"/>
        </w:rPr>
        <w:t xml:space="preserve">ptionally, if the application ID/type or UE priority is </w:t>
      </w:r>
      <w:r w:rsidR="006616B0">
        <w:rPr>
          <w:lang w:val="en-US" w:eastAsia="zh-CN"/>
        </w:rPr>
        <w:t>received</w:t>
      </w:r>
      <w:r w:rsidR="006616B0">
        <w:rPr>
          <w:rFonts w:hint="eastAsia"/>
          <w:lang w:val="en-US" w:eastAsia="zh-CN"/>
        </w:rPr>
        <w:t xml:space="preserve"> from the requesting UE, the eNB can allocate the discovery resource based on the </w:t>
      </w:r>
      <w:r w:rsidR="006616B0">
        <w:rPr>
          <w:lang w:val="en-US" w:eastAsia="zh-CN"/>
        </w:rPr>
        <w:t>application</w:t>
      </w:r>
      <w:r w:rsidR="006616B0">
        <w:rPr>
          <w:rFonts w:hint="eastAsia"/>
          <w:lang w:val="en-US" w:eastAsia="zh-CN"/>
        </w:rPr>
        <w:t xml:space="preserve"> or UE priority. </w:t>
      </w:r>
      <w:r w:rsidR="006616B0">
        <w:rPr>
          <w:lang w:val="en-US" w:eastAsia="zh-CN"/>
        </w:rPr>
        <w:t>M</w:t>
      </w:r>
      <w:r w:rsidR="006616B0">
        <w:rPr>
          <w:rFonts w:hint="eastAsia"/>
          <w:lang w:val="en-US" w:eastAsia="zh-CN"/>
        </w:rPr>
        <w:t xml:space="preserve">oreover, the eNB can maintain different discovery resource pool for different area (e.g. the center of the cell or the edge of the cell) for interference avoidance and more efficient resource utilization, since the resources allocated for the UEs in the center of the cell can be reused by </w:t>
      </w:r>
      <w:r w:rsidR="006616B0">
        <w:rPr>
          <w:lang w:val="en-US" w:eastAsia="zh-CN"/>
        </w:rPr>
        <w:t>neighboring</w:t>
      </w:r>
      <w:r w:rsidR="006616B0">
        <w:rPr>
          <w:rFonts w:hint="eastAsia"/>
          <w:lang w:val="en-US" w:eastAsia="zh-CN"/>
        </w:rPr>
        <w:t xml:space="preserve"> cells</w:t>
      </w:r>
      <w:r w:rsidR="000A23F3">
        <w:rPr>
          <w:lang w:val="en-US" w:eastAsia="zh-CN"/>
        </w:rPr>
        <w:t>,</w:t>
      </w:r>
      <w:r w:rsidR="006616B0">
        <w:rPr>
          <w:rFonts w:hint="eastAsia"/>
          <w:lang w:val="en-US" w:eastAsia="zh-CN"/>
        </w:rPr>
        <w:t xml:space="preserve"> while resources allocated for the UEs in the cell edge cannot overlap with the resources for the UEs in the edge of </w:t>
      </w:r>
      <w:r w:rsidR="006616B0">
        <w:rPr>
          <w:lang w:val="en-US" w:eastAsia="zh-CN"/>
        </w:rPr>
        <w:t>neighboring</w:t>
      </w:r>
      <w:r w:rsidR="006616B0">
        <w:rPr>
          <w:rFonts w:hint="eastAsia"/>
          <w:lang w:val="en-US" w:eastAsia="zh-CN"/>
        </w:rPr>
        <w:t xml:space="preserve"> cells. </w:t>
      </w:r>
      <w:r w:rsidR="006616B0">
        <w:rPr>
          <w:lang w:val="en-US" w:eastAsia="zh-CN"/>
        </w:rPr>
        <w:t>A</w:t>
      </w:r>
      <w:r w:rsidR="006616B0">
        <w:rPr>
          <w:rFonts w:hint="eastAsia"/>
          <w:lang w:val="en-US" w:eastAsia="zh-CN"/>
        </w:rPr>
        <w:t xml:space="preserve">long with the resource allocation, other information including time period, subframe pattern or offset, and valid time duration should also be determined </w:t>
      </w:r>
      <w:r w:rsidR="00614A20">
        <w:rPr>
          <w:rFonts w:hint="eastAsia"/>
          <w:lang w:val="en-US" w:eastAsia="zh-CN"/>
        </w:rPr>
        <w:t>for the Type 2B resource allocation</w:t>
      </w:r>
      <w:r w:rsidR="006616B0">
        <w:rPr>
          <w:rFonts w:hint="eastAsia"/>
          <w:lang w:val="en-US" w:eastAsia="zh-CN"/>
        </w:rPr>
        <w:t>.</w:t>
      </w:r>
    </w:p>
    <w:p w:rsidR="0067664F" w:rsidRDefault="00654702">
      <w:pPr>
        <w:jc w:val="both"/>
        <w:rPr>
          <w:b/>
          <w:lang w:eastAsia="zh-CN"/>
        </w:rPr>
      </w:pPr>
      <w:r w:rsidRPr="00B32B22">
        <w:rPr>
          <w:b/>
          <w:lang w:eastAsia="zh-CN"/>
        </w:rPr>
        <w:t>S</w:t>
      </w:r>
      <w:r w:rsidRPr="00B32B22">
        <w:rPr>
          <w:rFonts w:hint="eastAsia"/>
          <w:b/>
          <w:lang w:eastAsia="zh-CN"/>
        </w:rPr>
        <w:t>tep</w:t>
      </w:r>
      <w:r>
        <w:rPr>
          <w:b/>
          <w:lang w:eastAsia="zh-CN"/>
        </w:rPr>
        <w:t xml:space="preserve"> </w:t>
      </w:r>
      <w:r>
        <w:rPr>
          <w:rFonts w:hint="eastAsia"/>
          <w:b/>
          <w:lang w:eastAsia="zh-CN"/>
        </w:rPr>
        <w:t>6</w:t>
      </w:r>
      <w:r w:rsidRPr="00B32B22">
        <w:rPr>
          <w:rFonts w:hint="eastAsia"/>
          <w:b/>
          <w:lang w:eastAsia="zh-CN"/>
        </w:rPr>
        <w:t xml:space="preserve">. </w:t>
      </w:r>
      <w:r>
        <w:rPr>
          <w:rFonts w:hint="eastAsia"/>
          <w:b/>
          <w:lang w:eastAsia="zh-CN"/>
        </w:rPr>
        <w:t xml:space="preserve">eNB </w:t>
      </w:r>
      <w:r w:rsidR="00E56D20">
        <w:rPr>
          <w:rFonts w:hint="eastAsia"/>
          <w:b/>
          <w:lang w:eastAsia="zh-CN"/>
        </w:rPr>
        <w:t>send</w:t>
      </w:r>
      <w:r w:rsidR="000A23F3">
        <w:rPr>
          <w:b/>
          <w:lang w:eastAsia="zh-CN"/>
        </w:rPr>
        <w:t>s</w:t>
      </w:r>
      <w:r w:rsidR="00E56D20">
        <w:rPr>
          <w:rFonts w:hint="eastAsia"/>
          <w:b/>
          <w:lang w:eastAsia="zh-CN"/>
        </w:rPr>
        <w:t xml:space="preserve"> resource allocation response to announcing UE</w:t>
      </w:r>
    </w:p>
    <w:p w:rsidR="0067664F" w:rsidRDefault="006E6030">
      <w:pPr>
        <w:jc w:val="both"/>
        <w:rPr>
          <w:lang w:val="en-US" w:eastAsia="zh-CN"/>
        </w:rPr>
      </w:pPr>
      <w:r w:rsidRPr="006E6030">
        <w:rPr>
          <w:rFonts w:hint="eastAsia"/>
          <w:lang w:val="en-US" w:eastAsia="zh-CN"/>
        </w:rPr>
        <w:t xml:space="preserve">After </w:t>
      </w:r>
      <w:r w:rsidR="00051E6D">
        <w:rPr>
          <w:rFonts w:hint="eastAsia"/>
          <w:lang w:val="en-US" w:eastAsia="zh-CN"/>
        </w:rPr>
        <w:t>the resource allocation</w:t>
      </w:r>
      <w:r>
        <w:rPr>
          <w:rFonts w:hint="eastAsia"/>
          <w:lang w:val="en-US" w:eastAsia="zh-CN"/>
        </w:rPr>
        <w:t xml:space="preserve">, </w:t>
      </w:r>
      <w:r w:rsidR="000A23F3">
        <w:rPr>
          <w:lang w:val="en-US" w:eastAsia="zh-CN"/>
        </w:rPr>
        <w:t xml:space="preserve">the </w:t>
      </w:r>
      <w:r>
        <w:rPr>
          <w:rFonts w:hint="eastAsia"/>
          <w:lang w:val="en-US" w:eastAsia="zh-CN"/>
        </w:rPr>
        <w:t xml:space="preserve">eNB </w:t>
      </w:r>
      <w:r w:rsidR="00051E6D">
        <w:rPr>
          <w:rFonts w:hint="eastAsia"/>
          <w:lang w:val="en-US" w:eastAsia="zh-CN"/>
        </w:rPr>
        <w:t>send</w:t>
      </w:r>
      <w:r w:rsidR="000A23F3">
        <w:rPr>
          <w:lang w:val="en-US" w:eastAsia="zh-CN"/>
        </w:rPr>
        <w:t>s</w:t>
      </w:r>
      <w:r w:rsidR="00051E6D">
        <w:rPr>
          <w:rFonts w:hint="eastAsia"/>
          <w:lang w:val="en-US" w:eastAsia="zh-CN"/>
        </w:rPr>
        <w:t xml:space="preserve"> the resource allocation response message to </w:t>
      </w:r>
      <w:r w:rsidR="000A23F3">
        <w:rPr>
          <w:lang w:val="en-US" w:eastAsia="zh-CN"/>
        </w:rPr>
        <w:t xml:space="preserve">the </w:t>
      </w:r>
      <w:r w:rsidR="00051E6D">
        <w:rPr>
          <w:rFonts w:hint="eastAsia"/>
          <w:lang w:val="en-US" w:eastAsia="zh-CN"/>
        </w:rPr>
        <w:t>UE</w:t>
      </w:r>
      <w:r w:rsidR="000A23F3">
        <w:rPr>
          <w:lang w:val="en-US" w:eastAsia="zh-CN"/>
        </w:rPr>
        <w:t xml:space="preserve">, </w:t>
      </w:r>
      <w:r w:rsidR="002318EE">
        <w:rPr>
          <w:lang w:val="en-US" w:eastAsia="zh-CN"/>
        </w:rPr>
        <w:t>containing</w:t>
      </w:r>
      <w:r w:rsidR="00051E6D">
        <w:rPr>
          <w:rFonts w:hint="eastAsia"/>
          <w:lang w:val="en-US" w:eastAsia="zh-CN"/>
        </w:rPr>
        <w:t xml:space="preserve"> the </w:t>
      </w:r>
      <w:r w:rsidR="00A15DBC" w:rsidRPr="00A15DBC">
        <w:rPr>
          <w:lang w:val="en-US" w:eastAsia="zh-CN"/>
        </w:rPr>
        <w:t>UE specific discovery resource</w:t>
      </w:r>
      <w:r>
        <w:rPr>
          <w:rFonts w:hint="eastAsia"/>
          <w:lang w:val="en-US" w:eastAsia="zh-CN"/>
        </w:rPr>
        <w:t>.</w:t>
      </w:r>
      <w:r w:rsidR="00AC68C0">
        <w:rPr>
          <w:rFonts w:hint="eastAsia"/>
          <w:lang w:val="en-US" w:eastAsia="zh-CN"/>
        </w:rPr>
        <w:t xml:space="preserve"> </w:t>
      </w:r>
      <w:r w:rsidR="00E93855" w:rsidRPr="00F265E5">
        <w:rPr>
          <w:lang w:eastAsia="zh-CN"/>
        </w:rPr>
        <w:t>A</w:t>
      </w:r>
      <w:r w:rsidR="00E93855" w:rsidRPr="00F265E5">
        <w:rPr>
          <w:rFonts w:hint="eastAsia"/>
          <w:lang w:eastAsia="zh-CN"/>
        </w:rPr>
        <w:t xml:space="preserve">s an optimization, UE specific resource for monitoring can be </w:t>
      </w:r>
      <w:r w:rsidR="00E93855" w:rsidRPr="00F265E5">
        <w:rPr>
          <w:lang w:eastAsia="zh-CN"/>
        </w:rPr>
        <w:t>provided</w:t>
      </w:r>
      <w:r w:rsidR="00E93855" w:rsidRPr="00F265E5">
        <w:rPr>
          <w:rFonts w:hint="eastAsia"/>
          <w:lang w:eastAsia="zh-CN"/>
        </w:rPr>
        <w:t xml:space="preserve"> </w:t>
      </w:r>
      <w:r w:rsidR="00E93855" w:rsidRPr="00F265E5">
        <w:rPr>
          <w:rFonts w:hint="eastAsia"/>
        </w:rPr>
        <w:t>to the monitoring UE in order to achieve more efficient discovery and UE power saving</w:t>
      </w:r>
      <w:r w:rsidR="00E93855" w:rsidRPr="00F265E5">
        <w:rPr>
          <w:rFonts w:hint="eastAsia"/>
          <w:lang w:eastAsia="zh-CN"/>
        </w:rPr>
        <w:t xml:space="preserve">, e.g. via dedicated RRC signalling. For example, </w:t>
      </w:r>
      <w:r w:rsidR="00E93855" w:rsidRPr="00F265E5">
        <w:rPr>
          <w:lang w:eastAsia="zh-CN"/>
        </w:rPr>
        <w:t>the</w:t>
      </w:r>
      <w:r w:rsidR="00E93855" w:rsidRPr="00F265E5">
        <w:rPr>
          <w:rFonts w:hint="eastAsia"/>
          <w:lang w:eastAsia="zh-CN"/>
        </w:rPr>
        <w:t xml:space="preserve"> monitoring UE may be only interested to a specific list of UEs, so </w:t>
      </w:r>
      <w:r w:rsidR="00ED6D28">
        <w:rPr>
          <w:rFonts w:hint="eastAsia"/>
          <w:lang w:eastAsia="zh-CN"/>
        </w:rPr>
        <w:t xml:space="preserve">only </w:t>
      </w:r>
      <w:r w:rsidR="00E93855" w:rsidRPr="00F265E5">
        <w:rPr>
          <w:rFonts w:hint="eastAsia"/>
          <w:lang w:eastAsia="zh-CN"/>
        </w:rPr>
        <w:t xml:space="preserve">the information of discovery resources allocated to these interested UEs is needed to be </w:t>
      </w:r>
      <w:r w:rsidR="00E93855" w:rsidRPr="00F265E5">
        <w:rPr>
          <w:lang w:eastAsia="zh-CN"/>
        </w:rPr>
        <w:t xml:space="preserve">provided </w:t>
      </w:r>
      <w:r w:rsidR="00E93855" w:rsidRPr="00F265E5">
        <w:rPr>
          <w:rFonts w:hint="eastAsia"/>
          <w:lang w:eastAsia="zh-CN"/>
        </w:rPr>
        <w:t xml:space="preserve">to the monitoring UE. </w:t>
      </w:r>
      <w:r w:rsidR="00E93855" w:rsidRPr="00F265E5">
        <w:rPr>
          <w:lang w:eastAsia="zh-CN"/>
        </w:rPr>
        <w:t>O</w:t>
      </w:r>
      <w:r w:rsidR="00E93855" w:rsidRPr="00F265E5">
        <w:rPr>
          <w:rFonts w:hint="eastAsia"/>
          <w:lang w:eastAsia="zh-CN"/>
        </w:rPr>
        <w:t xml:space="preserve">n the other </w:t>
      </w:r>
      <w:r w:rsidR="00E93855" w:rsidRPr="00F265E5">
        <w:rPr>
          <w:lang w:eastAsia="zh-CN"/>
        </w:rPr>
        <w:t>hand</w:t>
      </w:r>
      <w:r w:rsidR="00E93855" w:rsidRPr="00F265E5">
        <w:rPr>
          <w:rFonts w:hint="eastAsia"/>
          <w:lang w:eastAsia="zh-CN"/>
        </w:rPr>
        <w:t xml:space="preserve">, in the targeted discovery scenario, </w:t>
      </w:r>
      <w:r w:rsidR="00E93855" w:rsidRPr="00F265E5">
        <w:rPr>
          <w:rFonts w:hint="eastAsia"/>
        </w:rPr>
        <w:t xml:space="preserve">the eNB </w:t>
      </w:r>
      <w:r w:rsidR="00E93855" w:rsidRPr="00F265E5">
        <w:rPr>
          <w:rFonts w:hint="eastAsia"/>
          <w:lang w:eastAsia="zh-CN"/>
        </w:rPr>
        <w:t xml:space="preserve">is informed of the target UE(s) and then </w:t>
      </w:r>
      <w:r w:rsidR="00E93855" w:rsidRPr="00F265E5">
        <w:rPr>
          <w:lang w:eastAsia="zh-CN"/>
        </w:rPr>
        <w:t xml:space="preserve">it </w:t>
      </w:r>
      <w:r w:rsidR="00E93855" w:rsidRPr="00F265E5">
        <w:rPr>
          <w:rFonts w:hint="eastAsia"/>
        </w:rPr>
        <w:t>can inform the target UE</w:t>
      </w:r>
      <w:r w:rsidR="00E93855" w:rsidRPr="00F265E5">
        <w:rPr>
          <w:rFonts w:hint="eastAsia"/>
          <w:lang w:eastAsia="zh-CN"/>
        </w:rPr>
        <w:t>(s)</w:t>
      </w:r>
      <w:r w:rsidR="00E93855" w:rsidRPr="00F265E5">
        <w:rPr>
          <w:rFonts w:hint="eastAsia"/>
        </w:rPr>
        <w:t xml:space="preserve"> to monitor the specific discovery resource over which the announcing UE shall transmit the discovery </w:t>
      </w:r>
      <w:r w:rsidR="001A6AE8">
        <w:rPr>
          <w:rFonts w:hint="eastAsia"/>
          <w:lang w:eastAsia="zh-CN"/>
        </w:rPr>
        <w:t>message</w:t>
      </w:r>
      <w:r w:rsidR="00E93855" w:rsidRPr="00F265E5">
        <w:rPr>
          <w:rFonts w:hint="eastAsia"/>
        </w:rPr>
        <w:t xml:space="preserve">. </w:t>
      </w:r>
      <w:r w:rsidR="00AB3C84">
        <w:rPr>
          <w:rFonts w:hint="eastAsia"/>
          <w:lang w:eastAsia="zh-CN"/>
        </w:rPr>
        <w:t>Moreover,</w:t>
      </w:r>
      <w:r w:rsidR="00E93855" w:rsidRPr="00F265E5">
        <w:rPr>
          <w:rFonts w:hint="eastAsia"/>
        </w:rPr>
        <w:t xml:space="preserve"> the eNB can inform the UEs in vicinity of the announcing UE to monitor the discovery resource assigned to the announcing UE. </w:t>
      </w:r>
    </w:p>
    <w:p w:rsidR="0067664F" w:rsidRDefault="00654702">
      <w:pPr>
        <w:jc w:val="both"/>
        <w:rPr>
          <w:b/>
          <w:lang w:eastAsia="zh-CN"/>
        </w:rPr>
      </w:pPr>
      <w:r w:rsidRPr="00B32B22">
        <w:rPr>
          <w:b/>
          <w:lang w:eastAsia="zh-CN"/>
        </w:rPr>
        <w:t>S</w:t>
      </w:r>
      <w:r w:rsidRPr="00B32B22">
        <w:rPr>
          <w:rFonts w:hint="eastAsia"/>
          <w:b/>
          <w:lang w:eastAsia="zh-CN"/>
        </w:rPr>
        <w:t>tep</w:t>
      </w:r>
      <w:r>
        <w:rPr>
          <w:b/>
          <w:lang w:eastAsia="zh-CN"/>
        </w:rPr>
        <w:t xml:space="preserve"> </w:t>
      </w:r>
      <w:r>
        <w:rPr>
          <w:rFonts w:hint="eastAsia"/>
          <w:b/>
          <w:lang w:eastAsia="zh-CN"/>
        </w:rPr>
        <w:t>7</w:t>
      </w:r>
      <w:r w:rsidRPr="00B32B22">
        <w:rPr>
          <w:rFonts w:hint="eastAsia"/>
          <w:b/>
          <w:lang w:eastAsia="zh-CN"/>
        </w:rPr>
        <w:t xml:space="preserve">. </w:t>
      </w:r>
      <w:r w:rsidR="00D33FB7">
        <w:rPr>
          <w:b/>
          <w:lang w:eastAsia="zh-CN"/>
        </w:rPr>
        <w:t>Announcing</w:t>
      </w:r>
      <w:r>
        <w:rPr>
          <w:rFonts w:hint="eastAsia"/>
          <w:b/>
          <w:lang w:eastAsia="zh-CN"/>
        </w:rPr>
        <w:t xml:space="preserve"> UE send</w:t>
      </w:r>
      <w:r w:rsidR="000A23F3">
        <w:rPr>
          <w:b/>
          <w:lang w:eastAsia="zh-CN"/>
        </w:rPr>
        <w:t>s the</w:t>
      </w:r>
      <w:r>
        <w:rPr>
          <w:rFonts w:hint="eastAsia"/>
          <w:b/>
          <w:lang w:eastAsia="zh-CN"/>
        </w:rPr>
        <w:t xml:space="preserve"> discovery</w:t>
      </w:r>
      <w:r w:rsidR="00F54509">
        <w:rPr>
          <w:rFonts w:hint="eastAsia"/>
          <w:b/>
          <w:lang w:eastAsia="zh-CN"/>
        </w:rPr>
        <w:t xml:space="preserve"> message</w:t>
      </w:r>
    </w:p>
    <w:p w:rsidR="0067664F" w:rsidRDefault="00347514">
      <w:pPr>
        <w:jc w:val="both"/>
        <w:rPr>
          <w:lang w:val="en-US" w:eastAsia="zh-CN"/>
        </w:rPr>
      </w:pPr>
      <w:r>
        <w:rPr>
          <w:rFonts w:hint="eastAsia"/>
          <w:lang w:val="en-US" w:eastAsia="zh-CN"/>
        </w:rPr>
        <w:t>Upon receiving the</w:t>
      </w:r>
      <w:r w:rsidR="00DB78C6">
        <w:rPr>
          <w:lang w:val="en-US" w:eastAsia="zh-CN"/>
        </w:rPr>
        <w:t xml:space="preserve"> </w:t>
      </w:r>
      <w:r w:rsidR="00A15DBC" w:rsidRPr="00A15DBC">
        <w:rPr>
          <w:lang w:val="en-US" w:eastAsia="zh-CN"/>
        </w:rPr>
        <w:t>UE specific discovery resource</w:t>
      </w:r>
      <w:r w:rsidR="00DB78C6">
        <w:rPr>
          <w:lang w:val="en-US" w:eastAsia="zh-CN"/>
        </w:rPr>
        <w:t xml:space="preserve">, </w:t>
      </w:r>
      <w:r w:rsidR="00444848">
        <w:rPr>
          <w:lang w:val="en-US" w:eastAsia="zh-CN"/>
        </w:rPr>
        <w:t xml:space="preserve">the </w:t>
      </w:r>
      <w:r>
        <w:rPr>
          <w:rFonts w:hint="eastAsia"/>
          <w:lang w:val="en-US" w:eastAsia="zh-CN"/>
        </w:rPr>
        <w:t>a</w:t>
      </w:r>
      <w:r w:rsidRPr="00D33FB7">
        <w:rPr>
          <w:rFonts w:hint="eastAsia"/>
          <w:lang w:val="en-US" w:eastAsia="zh-CN"/>
        </w:rPr>
        <w:t xml:space="preserve">nnouncing </w:t>
      </w:r>
      <w:r w:rsidR="00D33FB7" w:rsidRPr="00D33FB7">
        <w:rPr>
          <w:rFonts w:hint="eastAsia"/>
          <w:lang w:val="en-US" w:eastAsia="zh-CN"/>
        </w:rPr>
        <w:t>UE</w:t>
      </w:r>
      <w:r w:rsidR="00D33FB7">
        <w:rPr>
          <w:rFonts w:hint="eastAsia"/>
          <w:lang w:val="en-US" w:eastAsia="zh-CN"/>
        </w:rPr>
        <w:t xml:space="preserve"> send</w:t>
      </w:r>
      <w:r w:rsidR="00444848">
        <w:rPr>
          <w:lang w:val="en-US" w:eastAsia="zh-CN"/>
        </w:rPr>
        <w:t>s</w:t>
      </w:r>
      <w:r w:rsidR="00D33FB7">
        <w:rPr>
          <w:rFonts w:hint="eastAsia"/>
          <w:lang w:val="en-US" w:eastAsia="zh-CN"/>
        </w:rPr>
        <w:t xml:space="preserve"> </w:t>
      </w:r>
      <w:r w:rsidR="00444848">
        <w:rPr>
          <w:lang w:val="en-US" w:eastAsia="zh-CN"/>
        </w:rPr>
        <w:t xml:space="preserve">the </w:t>
      </w:r>
      <w:r w:rsidR="00D33FB7">
        <w:rPr>
          <w:lang w:val="en-US" w:eastAsia="zh-CN"/>
        </w:rPr>
        <w:t>discovery</w:t>
      </w:r>
      <w:r w:rsidR="00D33FB7">
        <w:rPr>
          <w:rFonts w:hint="eastAsia"/>
          <w:lang w:val="en-US" w:eastAsia="zh-CN"/>
        </w:rPr>
        <w:t xml:space="preserve"> </w:t>
      </w:r>
      <w:r w:rsidR="00DB78C6">
        <w:rPr>
          <w:rFonts w:hint="eastAsia"/>
          <w:lang w:val="en-US" w:eastAsia="zh-CN"/>
        </w:rPr>
        <w:t>message</w:t>
      </w:r>
      <w:r w:rsidR="00EF1F48">
        <w:rPr>
          <w:rFonts w:hint="eastAsia"/>
          <w:lang w:val="en-US" w:eastAsia="zh-CN"/>
        </w:rPr>
        <w:t xml:space="preserve"> over the allocated resource</w:t>
      </w:r>
      <w:r w:rsidR="00D33FB7">
        <w:rPr>
          <w:rFonts w:hint="eastAsia"/>
          <w:lang w:val="en-US" w:eastAsia="zh-CN"/>
        </w:rPr>
        <w:t>.</w:t>
      </w:r>
      <w:r>
        <w:rPr>
          <w:rFonts w:hint="eastAsia"/>
          <w:lang w:val="en-US" w:eastAsia="zh-CN"/>
        </w:rPr>
        <w:t xml:space="preserve"> </w:t>
      </w:r>
      <w:r w:rsidR="00AD5F8C">
        <w:rPr>
          <w:rFonts w:hint="eastAsia"/>
          <w:lang w:val="en-US" w:eastAsia="zh-CN"/>
        </w:rPr>
        <w:t>Type 2A is different from Type 2B in this step in that</w:t>
      </w:r>
      <w:r w:rsidR="00444848">
        <w:rPr>
          <w:lang w:val="en-US" w:eastAsia="zh-CN"/>
        </w:rPr>
        <w:t>, for Type 2A,</w:t>
      </w:r>
      <w:r w:rsidR="00AD5F8C">
        <w:rPr>
          <w:rFonts w:hint="eastAsia"/>
          <w:lang w:val="en-US" w:eastAsia="zh-CN"/>
        </w:rPr>
        <w:t xml:space="preserve"> the UE has </w:t>
      </w:r>
      <w:r w:rsidR="00B46C0F">
        <w:rPr>
          <w:lang w:val="en-US" w:eastAsia="zh-CN"/>
        </w:rPr>
        <w:t xml:space="preserve">to </w:t>
      </w:r>
      <w:r w:rsidR="00D6761E">
        <w:rPr>
          <w:rFonts w:hint="eastAsia"/>
          <w:lang w:val="en-US" w:eastAsia="zh-CN"/>
        </w:rPr>
        <w:t>repeat the resource allocation request procedure</w:t>
      </w:r>
      <w:r w:rsidR="00D6761E">
        <w:rPr>
          <w:lang w:val="en-US" w:eastAsia="zh-CN"/>
        </w:rPr>
        <w:t xml:space="preserve"> </w:t>
      </w:r>
      <w:r w:rsidR="0048702C">
        <w:rPr>
          <w:lang w:val="en-US" w:eastAsia="zh-CN"/>
        </w:rPr>
        <w:t xml:space="preserve">for next discovery </w:t>
      </w:r>
      <w:r w:rsidR="00126FD2">
        <w:rPr>
          <w:lang w:val="en-US" w:eastAsia="zh-CN"/>
        </w:rPr>
        <w:t>message</w:t>
      </w:r>
      <w:r w:rsidR="00EF1F48">
        <w:rPr>
          <w:rFonts w:hint="eastAsia"/>
          <w:lang w:val="en-US" w:eastAsia="zh-CN"/>
        </w:rPr>
        <w:t xml:space="preserve"> transmission</w:t>
      </w:r>
      <w:r w:rsidR="00444848">
        <w:rPr>
          <w:lang w:val="en-US" w:eastAsia="zh-CN"/>
        </w:rPr>
        <w:t xml:space="preserve">, </w:t>
      </w:r>
      <w:r w:rsidR="00EF1F48">
        <w:rPr>
          <w:rFonts w:hint="eastAsia"/>
          <w:lang w:val="en-US" w:eastAsia="zh-CN"/>
        </w:rPr>
        <w:t xml:space="preserve">whereas </w:t>
      </w:r>
      <w:r w:rsidR="00444848">
        <w:rPr>
          <w:lang w:val="en-US" w:eastAsia="zh-CN"/>
        </w:rPr>
        <w:t xml:space="preserve">for Type 2B the </w:t>
      </w:r>
      <w:r w:rsidR="00F3291F">
        <w:rPr>
          <w:rFonts w:hint="eastAsia"/>
          <w:lang w:val="en-US" w:eastAsia="zh-CN"/>
        </w:rPr>
        <w:t xml:space="preserve">UE may send </w:t>
      </w:r>
      <w:r w:rsidR="00EF1F48">
        <w:rPr>
          <w:rFonts w:hint="eastAsia"/>
          <w:lang w:val="en-US" w:eastAsia="zh-CN"/>
        </w:rPr>
        <w:t xml:space="preserve">discovery </w:t>
      </w:r>
      <w:r w:rsidR="00F3291F">
        <w:rPr>
          <w:rFonts w:hint="eastAsia"/>
          <w:lang w:val="en-US" w:eastAsia="zh-CN"/>
        </w:rPr>
        <w:t>message multiple times</w:t>
      </w:r>
      <w:r w:rsidR="00F3291F">
        <w:rPr>
          <w:lang w:val="en-US" w:eastAsia="zh-CN"/>
        </w:rPr>
        <w:t>.</w:t>
      </w:r>
    </w:p>
    <w:p w:rsidR="0067664F" w:rsidRDefault="00654702">
      <w:pPr>
        <w:jc w:val="both"/>
        <w:rPr>
          <w:b/>
          <w:lang w:eastAsia="zh-CN"/>
        </w:rPr>
      </w:pPr>
      <w:r w:rsidRPr="00B32B22">
        <w:rPr>
          <w:b/>
          <w:lang w:eastAsia="zh-CN"/>
        </w:rPr>
        <w:t>S</w:t>
      </w:r>
      <w:r w:rsidRPr="00B32B22">
        <w:rPr>
          <w:rFonts w:hint="eastAsia"/>
          <w:b/>
          <w:lang w:eastAsia="zh-CN"/>
        </w:rPr>
        <w:t>tep</w:t>
      </w:r>
      <w:r>
        <w:rPr>
          <w:b/>
          <w:lang w:eastAsia="zh-CN"/>
        </w:rPr>
        <w:t xml:space="preserve"> </w:t>
      </w:r>
      <w:r w:rsidR="00837DAF">
        <w:rPr>
          <w:b/>
          <w:lang w:eastAsia="zh-CN"/>
        </w:rPr>
        <w:t>8</w:t>
      </w:r>
      <w:r w:rsidRPr="00B32B22">
        <w:rPr>
          <w:rFonts w:hint="eastAsia"/>
          <w:b/>
          <w:lang w:eastAsia="zh-CN"/>
        </w:rPr>
        <w:t xml:space="preserve">. </w:t>
      </w:r>
      <w:r w:rsidR="00A93CDA">
        <w:rPr>
          <w:rFonts w:hint="eastAsia"/>
          <w:b/>
          <w:lang w:eastAsia="zh-CN"/>
        </w:rPr>
        <w:t>Discovery r</w:t>
      </w:r>
      <w:r>
        <w:rPr>
          <w:b/>
          <w:lang w:eastAsia="zh-CN"/>
        </w:rPr>
        <w:t>esource</w:t>
      </w:r>
      <w:r>
        <w:rPr>
          <w:rFonts w:hint="eastAsia"/>
          <w:b/>
          <w:lang w:eastAsia="zh-CN"/>
        </w:rPr>
        <w:t xml:space="preserve"> release</w:t>
      </w:r>
    </w:p>
    <w:p w:rsidR="0067664F" w:rsidRDefault="00A15DBC">
      <w:pPr>
        <w:jc w:val="both"/>
        <w:rPr>
          <w:lang w:eastAsia="zh-CN"/>
        </w:rPr>
      </w:pPr>
      <w:r w:rsidRPr="00A15DBC">
        <w:rPr>
          <w:lang w:eastAsia="zh-CN"/>
        </w:rPr>
        <w:t xml:space="preserve">The </w:t>
      </w:r>
      <w:r w:rsidR="00D025AF">
        <w:rPr>
          <w:rFonts w:hint="eastAsia"/>
          <w:lang w:eastAsia="zh-CN"/>
        </w:rPr>
        <w:t xml:space="preserve">discovery </w:t>
      </w:r>
      <w:r w:rsidRPr="00A15DBC">
        <w:rPr>
          <w:lang w:eastAsia="zh-CN"/>
        </w:rPr>
        <w:t xml:space="preserve">resource release </w:t>
      </w:r>
      <w:r w:rsidR="00D025AF">
        <w:rPr>
          <w:rFonts w:hint="eastAsia"/>
          <w:lang w:eastAsia="zh-CN"/>
        </w:rPr>
        <w:t xml:space="preserve">procedure is also different for Type 2A and Type 2B. </w:t>
      </w:r>
      <w:r w:rsidR="00A94DEE">
        <w:rPr>
          <w:rFonts w:hint="eastAsia"/>
          <w:lang w:eastAsia="zh-CN"/>
        </w:rPr>
        <w:t xml:space="preserve">For Type 2A, since the discovery </w:t>
      </w:r>
      <w:r w:rsidR="00A94DEE">
        <w:rPr>
          <w:lang w:eastAsia="zh-CN"/>
        </w:rPr>
        <w:t>resource</w:t>
      </w:r>
      <w:r w:rsidR="00A94DEE">
        <w:rPr>
          <w:rFonts w:hint="eastAsia"/>
          <w:lang w:eastAsia="zh-CN"/>
        </w:rPr>
        <w:t xml:space="preserve"> assigned by </w:t>
      </w:r>
      <w:r w:rsidR="001F1FA0">
        <w:rPr>
          <w:lang w:eastAsia="zh-CN"/>
        </w:rPr>
        <w:t xml:space="preserve">the </w:t>
      </w:r>
      <w:r w:rsidR="00A94DEE">
        <w:rPr>
          <w:rFonts w:hint="eastAsia"/>
          <w:lang w:eastAsia="zh-CN"/>
        </w:rPr>
        <w:t xml:space="preserve">eNB is </w:t>
      </w:r>
      <w:r w:rsidR="00451528">
        <w:rPr>
          <w:rFonts w:hint="eastAsia"/>
          <w:lang w:eastAsia="zh-CN"/>
        </w:rPr>
        <w:t xml:space="preserve">only </w:t>
      </w:r>
      <w:r w:rsidR="00A94DEE">
        <w:rPr>
          <w:rFonts w:hint="eastAsia"/>
          <w:lang w:eastAsia="zh-CN"/>
        </w:rPr>
        <w:t xml:space="preserve">for one </w:t>
      </w:r>
      <w:r w:rsidR="001F1FA0">
        <w:rPr>
          <w:rFonts w:hint="eastAsia"/>
          <w:lang w:eastAsia="zh-CN"/>
        </w:rPr>
        <w:t>subframe</w:t>
      </w:r>
      <w:r w:rsidR="001F1FA0">
        <w:rPr>
          <w:lang w:eastAsia="zh-CN"/>
        </w:rPr>
        <w:t>, t</w:t>
      </w:r>
      <w:r w:rsidR="00451528">
        <w:rPr>
          <w:rFonts w:hint="eastAsia"/>
          <w:lang w:eastAsia="zh-CN"/>
        </w:rPr>
        <w:t xml:space="preserve">he resource is </w:t>
      </w:r>
      <w:r w:rsidR="001F1FA0">
        <w:rPr>
          <w:lang w:eastAsia="zh-CN"/>
        </w:rPr>
        <w:t xml:space="preserve">by </w:t>
      </w:r>
      <w:r w:rsidR="00451528">
        <w:rPr>
          <w:rFonts w:hint="eastAsia"/>
          <w:lang w:eastAsia="zh-CN"/>
        </w:rPr>
        <w:t>default</w:t>
      </w:r>
      <w:r w:rsidR="001F1FA0">
        <w:rPr>
          <w:rFonts w:hint="eastAsia"/>
          <w:lang w:eastAsia="zh-CN"/>
        </w:rPr>
        <w:t xml:space="preserve"> regarded as released after th</w:t>
      </w:r>
      <w:r w:rsidR="001F1FA0">
        <w:rPr>
          <w:lang w:eastAsia="zh-CN"/>
        </w:rPr>
        <w:t>e relevant</w:t>
      </w:r>
      <w:r w:rsidR="00451528">
        <w:rPr>
          <w:rFonts w:hint="eastAsia"/>
          <w:lang w:eastAsia="zh-CN"/>
        </w:rPr>
        <w:t xml:space="preserve"> subframe. However, </w:t>
      </w:r>
      <w:r w:rsidR="005C61EC">
        <w:rPr>
          <w:rFonts w:hint="eastAsia"/>
          <w:lang w:eastAsia="zh-CN"/>
        </w:rPr>
        <w:t>UE specific resource release has to be considered</w:t>
      </w:r>
      <w:r w:rsidR="0063722E">
        <w:rPr>
          <w:rFonts w:hint="eastAsia"/>
          <w:lang w:eastAsia="zh-CN"/>
        </w:rPr>
        <w:t xml:space="preserve"> for Type 2B resource allocation due to </w:t>
      </w:r>
      <w:r w:rsidR="00454246">
        <w:rPr>
          <w:rFonts w:hint="eastAsia"/>
          <w:lang w:eastAsia="zh-CN"/>
        </w:rPr>
        <w:t>its</w:t>
      </w:r>
      <w:r w:rsidR="0063722E">
        <w:rPr>
          <w:rFonts w:hint="eastAsia"/>
          <w:lang w:eastAsia="zh-CN"/>
        </w:rPr>
        <w:t xml:space="preserve"> semi-persistent feature</w:t>
      </w:r>
      <w:r w:rsidR="005C61EC">
        <w:rPr>
          <w:rFonts w:hint="eastAsia"/>
          <w:lang w:eastAsia="zh-CN"/>
        </w:rPr>
        <w:t xml:space="preserve">. </w:t>
      </w:r>
      <w:r w:rsidR="00D31E80">
        <w:rPr>
          <w:rFonts w:hint="eastAsia"/>
          <w:lang w:eastAsia="zh-CN"/>
        </w:rPr>
        <w:t>S</w:t>
      </w:r>
      <w:r w:rsidR="00D31E80">
        <w:rPr>
          <w:rFonts w:hint="eastAsia"/>
        </w:rPr>
        <w:t xml:space="preserve">ince the </w:t>
      </w:r>
      <w:r w:rsidR="00D31E80">
        <w:rPr>
          <w:rFonts w:hint="eastAsia"/>
          <w:lang w:eastAsia="zh-CN"/>
        </w:rPr>
        <w:t xml:space="preserve">eNB does not receive the </w:t>
      </w:r>
      <w:r w:rsidR="00D31E80">
        <w:rPr>
          <w:rFonts w:hint="eastAsia"/>
        </w:rPr>
        <w:t xml:space="preserve">D2D </w:t>
      </w:r>
      <w:r w:rsidR="00D31E80">
        <w:rPr>
          <w:rFonts w:hint="eastAsia"/>
          <w:lang w:eastAsia="zh-CN"/>
        </w:rPr>
        <w:t xml:space="preserve">discovery message, </w:t>
      </w:r>
      <w:r w:rsidR="00D31E80">
        <w:rPr>
          <w:rFonts w:hint="eastAsia"/>
        </w:rPr>
        <w:t xml:space="preserve">it is hard for the eNB to determine when the semi-persistent resource should be released. To solve this problem, the </w:t>
      </w:r>
      <w:r w:rsidR="00D31E80">
        <w:t>explicit</w:t>
      </w:r>
      <w:r w:rsidR="00D31E80">
        <w:rPr>
          <w:rFonts w:hint="eastAsia"/>
        </w:rPr>
        <w:t xml:space="preserve"> semi-persistent resource release mechanism need to be designed.</w:t>
      </w:r>
      <w:r w:rsidR="008A05C3">
        <w:rPr>
          <w:rFonts w:hint="eastAsia"/>
          <w:lang w:eastAsia="zh-CN"/>
        </w:rPr>
        <w:t xml:space="preserve"> For example, </w:t>
      </w:r>
      <w:r w:rsidR="00D71B67">
        <w:rPr>
          <w:rFonts w:hint="eastAsia"/>
          <w:lang w:eastAsia="zh-CN"/>
        </w:rPr>
        <w:t>a</w:t>
      </w:r>
      <w:r w:rsidR="00202ACE">
        <w:rPr>
          <w:rFonts w:hint="eastAsia"/>
          <w:lang w:eastAsia="zh-CN"/>
        </w:rPr>
        <w:t xml:space="preserve"> valid </w:t>
      </w:r>
      <w:r w:rsidR="009D222E">
        <w:rPr>
          <w:rFonts w:hint="eastAsia"/>
          <w:lang w:eastAsia="zh-CN"/>
        </w:rPr>
        <w:t xml:space="preserve">duration may be defined </w:t>
      </w:r>
      <w:r w:rsidR="00202ACE">
        <w:rPr>
          <w:rFonts w:hint="eastAsia"/>
          <w:lang w:eastAsia="zh-CN"/>
        </w:rPr>
        <w:t xml:space="preserve">for the </w:t>
      </w:r>
      <w:r w:rsidR="00202ACE">
        <w:rPr>
          <w:lang w:eastAsia="zh-CN"/>
        </w:rPr>
        <w:t>discovery</w:t>
      </w:r>
      <w:r w:rsidR="00202ACE">
        <w:rPr>
          <w:rFonts w:hint="eastAsia"/>
          <w:lang w:eastAsia="zh-CN"/>
        </w:rPr>
        <w:t xml:space="preserve"> </w:t>
      </w:r>
      <w:r w:rsidR="00202ACE">
        <w:rPr>
          <w:lang w:eastAsia="zh-CN"/>
        </w:rPr>
        <w:t>resource</w:t>
      </w:r>
      <w:r w:rsidR="00202ACE">
        <w:rPr>
          <w:rFonts w:hint="eastAsia"/>
          <w:lang w:eastAsia="zh-CN"/>
        </w:rPr>
        <w:t xml:space="preserve">. After this </w:t>
      </w:r>
      <w:r w:rsidR="001F1FA0">
        <w:rPr>
          <w:lang w:eastAsia="zh-CN"/>
        </w:rPr>
        <w:t>time is elapsed</w:t>
      </w:r>
      <w:r w:rsidR="00202ACE">
        <w:rPr>
          <w:rFonts w:hint="eastAsia"/>
          <w:lang w:eastAsia="zh-CN"/>
        </w:rPr>
        <w:t xml:space="preserve">, </w:t>
      </w:r>
      <w:r w:rsidR="001F1FA0">
        <w:rPr>
          <w:lang w:eastAsia="zh-CN"/>
        </w:rPr>
        <w:t xml:space="preserve">the </w:t>
      </w:r>
      <w:r w:rsidR="001F1FA0">
        <w:rPr>
          <w:rFonts w:hint="eastAsia"/>
          <w:lang w:eastAsia="zh-CN"/>
        </w:rPr>
        <w:t>eNB can reallocate</w:t>
      </w:r>
      <w:r w:rsidR="00202ACE">
        <w:rPr>
          <w:rFonts w:hint="eastAsia"/>
          <w:lang w:eastAsia="zh-CN"/>
        </w:rPr>
        <w:t xml:space="preserve"> this </w:t>
      </w:r>
      <w:r w:rsidR="00202ACE">
        <w:rPr>
          <w:lang w:eastAsia="zh-CN"/>
        </w:rPr>
        <w:t>resource</w:t>
      </w:r>
      <w:r w:rsidR="00202ACE">
        <w:rPr>
          <w:rFonts w:hint="eastAsia"/>
          <w:lang w:eastAsia="zh-CN"/>
        </w:rPr>
        <w:t xml:space="preserve"> to other </w:t>
      </w:r>
      <w:r w:rsidR="003157FF">
        <w:rPr>
          <w:rFonts w:hint="eastAsia"/>
          <w:lang w:eastAsia="zh-CN"/>
        </w:rPr>
        <w:t>UEs</w:t>
      </w:r>
      <w:r w:rsidR="00202ACE">
        <w:rPr>
          <w:rFonts w:hint="eastAsia"/>
          <w:lang w:eastAsia="zh-CN"/>
        </w:rPr>
        <w:t>.</w:t>
      </w:r>
      <w:r w:rsidR="001F1FA0">
        <w:rPr>
          <w:rFonts w:hint="eastAsia"/>
          <w:lang w:eastAsia="zh-CN"/>
        </w:rPr>
        <w:t xml:space="preserve"> </w:t>
      </w:r>
      <w:r w:rsidR="001F1FA0">
        <w:rPr>
          <w:lang w:eastAsia="zh-CN"/>
        </w:rPr>
        <w:t>Besides</w:t>
      </w:r>
      <w:r w:rsidR="00936957">
        <w:rPr>
          <w:rFonts w:hint="eastAsia"/>
          <w:lang w:eastAsia="zh-CN"/>
        </w:rPr>
        <w:t xml:space="preserve"> the valid duration</w:t>
      </w:r>
      <w:r w:rsidR="001F1FA0">
        <w:rPr>
          <w:lang w:eastAsia="zh-CN"/>
        </w:rPr>
        <w:t xml:space="preserve"> mechanism</w:t>
      </w:r>
      <w:r w:rsidR="00936957">
        <w:rPr>
          <w:rFonts w:hint="eastAsia"/>
          <w:lang w:eastAsia="zh-CN"/>
        </w:rPr>
        <w:t xml:space="preserve">, the </w:t>
      </w:r>
      <w:r w:rsidR="00596A48">
        <w:rPr>
          <w:rFonts w:hint="eastAsia"/>
          <w:lang w:eastAsia="zh-CN"/>
        </w:rPr>
        <w:t xml:space="preserve">UE may send </w:t>
      </w:r>
      <w:r w:rsidR="001F1FA0">
        <w:rPr>
          <w:lang w:eastAsia="zh-CN"/>
        </w:rPr>
        <w:t xml:space="preserve">a </w:t>
      </w:r>
      <w:r w:rsidR="00142236">
        <w:rPr>
          <w:lang w:eastAsia="zh-CN"/>
        </w:rPr>
        <w:t xml:space="preserve">dedicate </w:t>
      </w:r>
      <w:r w:rsidR="007A70D1">
        <w:rPr>
          <w:rFonts w:hint="eastAsia"/>
          <w:lang w:eastAsia="zh-CN"/>
        </w:rPr>
        <w:t>discovery resource release</w:t>
      </w:r>
      <w:r w:rsidR="00294036">
        <w:rPr>
          <w:lang w:eastAsia="zh-CN"/>
        </w:rPr>
        <w:t xml:space="preserve"> </w:t>
      </w:r>
      <w:r w:rsidR="00596A48">
        <w:rPr>
          <w:lang w:eastAsia="zh-CN"/>
        </w:rPr>
        <w:t>message</w:t>
      </w:r>
      <w:r w:rsidR="00596A48">
        <w:rPr>
          <w:rFonts w:hint="eastAsia"/>
          <w:lang w:eastAsia="zh-CN"/>
        </w:rPr>
        <w:t xml:space="preserve"> to </w:t>
      </w:r>
      <w:r w:rsidR="001F1FA0">
        <w:rPr>
          <w:lang w:eastAsia="zh-CN"/>
        </w:rPr>
        <w:t xml:space="preserve">the </w:t>
      </w:r>
      <w:r w:rsidR="00596A48">
        <w:rPr>
          <w:rFonts w:hint="eastAsia"/>
          <w:lang w:eastAsia="zh-CN"/>
        </w:rPr>
        <w:t>eNB</w:t>
      </w:r>
      <w:r w:rsidR="00FA4A9A">
        <w:rPr>
          <w:rFonts w:hint="eastAsia"/>
          <w:lang w:eastAsia="zh-CN"/>
        </w:rPr>
        <w:t>.</w:t>
      </w:r>
      <w:r w:rsidR="00956595">
        <w:rPr>
          <w:lang w:eastAsia="zh-CN"/>
        </w:rPr>
        <w:t xml:space="preserve"> </w:t>
      </w:r>
      <w:r w:rsidR="00BF6C31">
        <w:rPr>
          <w:rFonts w:hint="eastAsia"/>
          <w:lang w:eastAsia="zh-CN"/>
        </w:rPr>
        <w:t xml:space="preserve">Upon receiving </w:t>
      </w:r>
      <w:r w:rsidR="00596A48">
        <w:rPr>
          <w:rFonts w:hint="eastAsia"/>
          <w:lang w:eastAsia="zh-CN"/>
        </w:rPr>
        <w:t xml:space="preserve">such message, </w:t>
      </w:r>
      <w:r w:rsidR="001F1FA0">
        <w:rPr>
          <w:lang w:eastAsia="zh-CN"/>
        </w:rPr>
        <w:t xml:space="preserve">the </w:t>
      </w:r>
      <w:r w:rsidR="00596A48">
        <w:rPr>
          <w:rFonts w:hint="eastAsia"/>
          <w:lang w:eastAsia="zh-CN"/>
        </w:rPr>
        <w:t xml:space="preserve">eNB </w:t>
      </w:r>
      <w:r w:rsidR="003B737E">
        <w:rPr>
          <w:rFonts w:hint="eastAsia"/>
          <w:lang w:eastAsia="zh-CN"/>
        </w:rPr>
        <w:t xml:space="preserve">may release the </w:t>
      </w:r>
      <w:r w:rsidRPr="00A15DBC">
        <w:rPr>
          <w:lang w:val="en-US" w:eastAsia="zh-CN"/>
        </w:rPr>
        <w:t>UE specific discovery resource</w:t>
      </w:r>
      <w:r w:rsidR="00596A48" w:rsidRPr="004C2178">
        <w:rPr>
          <w:rFonts w:hint="eastAsia"/>
          <w:lang w:eastAsia="zh-CN"/>
        </w:rPr>
        <w:t xml:space="preserve"> </w:t>
      </w:r>
      <w:r w:rsidR="001F1FA0">
        <w:rPr>
          <w:rFonts w:hint="eastAsia"/>
          <w:lang w:eastAsia="zh-CN"/>
        </w:rPr>
        <w:t xml:space="preserve">which </w:t>
      </w:r>
      <w:r w:rsidR="001F1FA0">
        <w:rPr>
          <w:lang w:eastAsia="zh-CN"/>
        </w:rPr>
        <w:t>then becomes</w:t>
      </w:r>
      <w:r w:rsidR="003B737E">
        <w:rPr>
          <w:rFonts w:hint="eastAsia"/>
          <w:lang w:eastAsia="zh-CN"/>
        </w:rPr>
        <w:t xml:space="preserve"> </w:t>
      </w:r>
      <w:r w:rsidR="00596A48">
        <w:rPr>
          <w:rFonts w:hint="eastAsia"/>
          <w:lang w:eastAsia="zh-CN"/>
        </w:rPr>
        <w:t xml:space="preserve">available </w:t>
      </w:r>
      <w:r w:rsidR="001F1FA0">
        <w:rPr>
          <w:rFonts w:hint="eastAsia"/>
          <w:lang w:eastAsia="zh-CN"/>
        </w:rPr>
        <w:t>for</w:t>
      </w:r>
      <w:r w:rsidR="003B737E">
        <w:rPr>
          <w:rFonts w:hint="eastAsia"/>
          <w:lang w:eastAsia="zh-CN"/>
        </w:rPr>
        <w:t xml:space="preserve"> reallocation</w:t>
      </w:r>
      <w:r w:rsidR="00596A48">
        <w:rPr>
          <w:rFonts w:hint="eastAsia"/>
          <w:lang w:eastAsia="zh-CN"/>
        </w:rPr>
        <w:t>.</w:t>
      </w:r>
    </w:p>
    <w:p w:rsidR="006139C0" w:rsidRDefault="006139C0" w:rsidP="000840FC">
      <w:pPr>
        <w:jc w:val="both"/>
        <w:rPr>
          <w:b/>
          <w:lang w:eastAsia="zh-CN"/>
        </w:rPr>
      </w:pPr>
      <w:r w:rsidRPr="005754B7">
        <w:rPr>
          <w:b/>
          <w:lang w:eastAsia="zh-CN"/>
        </w:rPr>
        <w:t>P</w:t>
      </w:r>
      <w:r w:rsidRPr="005754B7">
        <w:rPr>
          <w:rFonts w:hint="eastAsia"/>
          <w:b/>
          <w:lang w:eastAsia="zh-CN"/>
        </w:rPr>
        <w:t>roposal</w:t>
      </w:r>
      <w:r>
        <w:rPr>
          <w:b/>
          <w:lang w:eastAsia="zh-CN"/>
        </w:rPr>
        <w:t xml:space="preserve"> 2</w:t>
      </w:r>
      <w:r w:rsidR="002551FA">
        <w:rPr>
          <w:b/>
          <w:lang w:eastAsia="zh-CN"/>
        </w:rPr>
        <w:t>.1</w:t>
      </w:r>
      <w:r w:rsidR="004C5F88">
        <w:rPr>
          <w:b/>
          <w:lang w:eastAsia="zh-CN"/>
        </w:rPr>
        <w:t>:</w:t>
      </w:r>
      <w:r w:rsidRPr="005754B7">
        <w:rPr>
          <w:rFonts w:hint="eastAsia"/>
          <w:b/>
          <w:lang w:eastAsia="zh-CN"/>
        </w:rPr>
        <w:t xml:space="preserve"> </w:t>
      </w:r>
      <w:r w:rsidR="001F1FA0">
        <w:rPr>
          <w:b/>
          <w:lang w:eastAsia="zh-CN"/>
        </w:rPr>
        <w:t>Adopt</w:t>
      </w:r>
      <w:r w:rsidRPr="005754B7">
        <w:rPr>
          <w:rFonts w:hint="eastAsia"/>
          <w:b/>
          <w:lang w:eastAsia="zh-CN"/>
        </w:rPr>
        <w:t xml:space="preserve"> the</w:t>
      </w:r>
      <w:r w:rsidRPr="00A80A13">
        <w:rPr>
          <w:rFonts w:hint="eastAsia"/>
          <w:b/>
          <w:lang w:eastAsia="zh-CN"/>
        </w:rPr>
        <w:t xml:space="preserve"> </w:t>
      </w:r>
      <w:r w:rsidRPr="005754B7">
        <w:rPr>
          <w:rFonts w:hint="eastAsia"/>
          <w:b/>
          <w:lang w:eastAsia="zh-CN"/>
        </w:rPr>
        <w:t>data flow</w:t>
      </w:r>
      <w:r w:rsidRPr="00A80A13">
        <w:rPr>
          <w:rFonts w:hint="eastAsia"/>
          <w:b/>
          <w:lang w:eastAsia="zh-CN"/>
        </w:rPr>
        <w:t xml:space="preserve"> </w:t>
      </w:r>
      <w:r>
        <w:rPr>
          <w:b/>
          <w:lang w:eastAsia="zh-CN"/>
        </w:rPr>
        <w:t xml:space="preserve">described above </w:t>
      </w:r>
      <w:r>
        <w:rPr>
          <w:rFonts w:hint="eastAsia"/>
          <w:b/>
          <w:lang w:eastAsia="zh-CN"/>
        </w:rPr>
        <w:t>f</w:t>
      </w:r>
      <w:r>
        <w:rPr>
          <w:b/>
          <w:lang w:eastAsia="zh-CN"/>
        </w:rPr>
        <w:t>or</w:t>
      </w:r>
      <w:r>
        <w:rPr>
          <w:rFonts w:hint="eastAsia"/>
          <w:b/>
          <w:lang w:eastAsia="zh-CN"/>
        </w:rPr>
        <w:t xml:space="preserve"> </w:t>
      </w:r>
      <w:r>
        <w:rPr>
          <w:b/>
          <w:lang w:eastAsia="zh-CN"/>
        </w:rPr>
        <w:t xml:space="preserve">the </w:t>
      </w:r>
      <w:r w:rsidR="00BC080A">
        <w:rPr>
          <w:b/>
          <w:lang w:eastAsia="zh-CN"/>
        </w:rPr>
        <w:t xml:space="preserve">Type2A/B </w:t>
      </w:r>
      <w:r>
        <w:rPr>
          <w:rFonts w:hint="eastAsia"/>
          <w:b/>
          <w:lang w:eastAsia="zh-CN"/>
        </w:rPr>
        <w:t>discovery resource allocation</w:t>
      </w:r>
      <w:r>
        <w:rPr>
          <w:b/>
          <w:lang w:eastAsia="zh-CN"/>
        </w:rPr>
        <w:t xml:space="preserve"> procedure</w:t>
      </w:r>
      <w:r>
        <w:rPr>
          <w:rFonts w:hint="eastAsia"/>
          <w:b/>
          <w:lang w:eastAsia="zh-CN"/>
        </w:rPr>
        <w:t>.</w:t>
      </w:r>
    </w:p>
    <w:p w:rsidR="0067664F" w:rsidRDefault="00AB08E4">
      <w:pPr>
        <w:jc w:val="both"/>
        <w:rPr>
          <w:lang w:eastAsia="zh-CN"/>
        </w:rPr>
      </w:pPr>
      <w:r>
        <w:rPr>
          <w:rFonts w:hint="eastAsia"/>
          <w:lang w:val="en-US" w:eastAsia="zh-CN"/>
        </w:rPr>
        <w:t xml:space="preserve">The discovery </w:t>
      </w:r>
      <w:r w:rsidR="00995A78">
        <w:rPr>
          <w:rFonts w:hint="eastAsia"/>
          <w:lang w:val="en-US" w:eastAsia="zh-CN"/>
        </w:rPr>
        <w:t xml:space="preserve">resource allocation procedure </w:t>
      </w:r>
      <w:r w:rsidR="00995A78">
        <w:rPr>
          <w:lang w:val="en-US" w:eastAsia="zh-CN"/>
        </w:rPr>
        <w:t>for</w:t>
      </w:r>
      <w:r>
        <w:rPr>
          <w:rFonts w:hint="eastAsia"/>
          <w:lang w:val="en-US" w:eastAsia="zh-CN"/>
        </w:rPr>
        <w:t xml:space="preserve"> Type </w:t>
      </w:r>
      <w:r w:rsidR="00D31562">
        <w:rPr>
          <w:lang w:val="en-US" w:eastAsia="zh-CN"/>
        </w:rPr>
        <w:t>1</w:t>
      </w:r>
      <w:r>
        <w:rPr>
          <w:rFonts w:hint="eastAsia"/>
          <w:lang w:val="en-US" w:eastAsia="zh-CN"/>
        </w:rPr>
        <w:t xml:space="preserve"> for</w:t>
      </w:r>
      <w:r>
        <w:rPr>
          <w:lang w:val="en-US" w:eastAsia="zh-CN"/>
        </w:rPr>
        <w:t xml:space="preserve"> the in-coverage scenario</w:t>
      </w:r>
      <w:r w:rsidR="00D31562">
        <w:rPr>
          <w:rFonts w:hint="eastAsia"/>
          <w:lang w:val="en-US" w:eastAsia="zh-CN"/>
        </w:rPr>
        <w:t xml:space="preserve"> is illustrated in Figure </w:t>
      </w:r>
      <w:r w:rsidR="00D31562">
        <w:rPr>
          <w:lang w:val="en-US" w:eastAsia="zh-CN"/>
        </w:rPr>
        <w:t>2</w:t>
      </w:r>
      <w:r w:rsidR="00995A78">
        <w:rPr>
          <w:lang w:val="en-US" w:eastAsia="zh-CN"/>
        </w:rPr>
        <w:t>.</w:t>
      </w:r>
    </w:p>
    <w:p w:rsidR="00376F0C" w:rsidRDefault="00046FA3" w:rsidP="00722F85">
      <w:pPr>
        <w:jc w:val="center"/>
        <w:rPr>
          <w:lang w:eastAsia="zh-CN"/>
        </w:rPr>
      </w:pPr>
      <w:r>
        <w:object w:dxaOrig="12263" w:dyaOrig="6180">
          <v:shape id="_x0000_i1026" type="#_x0000_t75" style="width:424.5pt;height:213.7pt" o:ole="">
            <v:imagedata r:id="rId10" o:title=""/>
          </v:shape>
          <o:OLEObject Type="Embed" ProgID="Visio.Drawing.11" ShapeID="_x0000_i1026" DrawAspect="Content" ObjectID="_1452714962" r:id="rId11"/>
        </w:object>
      </w:r>
    </w:p>
    <w:p w:rsidR="00376F0C" w:rsidRPr="00BB2F52" w:rsidRDefault="009D02E7" w:rsidP="00376F0C">
      <w:pPr>
        <w:jc w:val="center"/>
        <w:rPr>
          <w:lang w:eastAsia="zh-CN"/>
        </w:rPr>
      </w:pPr>
      <w:r w:rsidRPr="00BB2F52">
        <w:rPr>
          <w:lang w:eastAsia="zh-CN"/>
        </w:rPr>
        <w:t>Figure 2</w:t>
      </w:r>
      <w:r w:rsidR="00BB2F52">
        <w:rPr>
          <w:lang w:eastAsia="zh-CN"/>
        </w:rPr>
        <w:t>.</w:t>
      </w:r>
      <w:r w:rsidRPr="00BB2F52">
        <w:rPr>
          <w:lang w:eastAsia="zh-CN"/>
        </w:rPr>
        <w:t xml:space="preserve"> </w:t>
      </w:r>
      <w:r w:rsidR="00376F0C" w:rsidRPr="00BB2F52">
        <w:rPr>
          <w:rFonts w:hint="eastAsia"/>
          <w:lang w:eastAsia="zh-CN"/>
        </w:rPr>
        <w:t>Type 1</w:t>
      </w:r>
      <w:r w:rsidRPr="00BB2F52">
        <w:rPr>
          <w:lang w:eastAsia="zh-CN"/>
        </w:rPr>
        <w:t xml:space="preserve"> </w:t>
      </w:r>
      <w:r w:rsidR="001B7DAD" w:rsidRPr="00BB2F52">
        <w:rPr>
          <w:rFonts w:hint="eastAsia"/>
          <w:lang w:eastAsia="zh-CN"/>
        </w:rPr>
        <w:t>discovery resource allocation</w:t>
      </w:r>
      <w:r w:rsidR="001B7DAD" w:rsidRPr="00BB2F52">
        <w:rPr>
          <w:lang w:eastAsia="zh-CN"/>
        </w:rPr>
        <w:t xml:space="preserve"> </w:t>
      </w:r>
      <w:r w:rsidRPr="00BB2F52">
        <w:rPr>
          <w:lang w:eastAsia="zh-CN"/>
        </w:rPr>
        <w:t>procedure</w:t>
      </w:r>
      <w:r w:rsidR="00995A78">
        <w:rPr>
          <w:lang w:eastAsia="zh-CN"/>
        </w:rPr>
        <w:t>.</w:t>
      </w:r>
    </w:p>
    <w:p w:rsidR="00D943A3" w:rsidRPr="00D943A3" w:rsidRDefault="00995A78">
      <w:pPr>
        <w:jc w:val="both"/>
        <w:rPr>
          <w:lang w:val="en-US" w:eastAsia="zh-CN"/>
        </w:rPr>
      </w:pPr>
      <w:r>
        <w:rPr>
          <w:lang w:eastAsia="zh-CN"/>
        </w:rPr>
        <w:t>Ste</w:t>
      </w:r>
      <w:r w:rsidR="00F35EDE">
        <w:rPr>
          <w:lang w:eastAsia="zh-CN"/>
        </w:rPr>
        <w:t xml:space="preserve">p 1 to Step 3 and Step 5 </w:t>
      </w:r>
      <w:r>
        <w:rPr>
          <w:lang w:eastAsia="zh-CN"/>
        </w:rPr>
        <w:t xml:space="preserve">are the same as for </w:t>
      </w:r>
      <w:r>
        <w:rPr>
          <w:rFonts w:hint="eastAsia"/>
          <w:lang w:val="en-US" w:eastAsia="zh-CN"/>
        </w:rPr>
        <w:t xml:space="preserve">Type </w:t>
      </w:r>
      <w:r>
        <w:rPr>
          <w:lang w:val="en-US" w:eastAsia="zh-CN"/>
        </w:rPr>
        <w:t>2A/B</w:t>
      </w:r>
      <w:r>
        <w:rPr>
          <w:lang w:eastAsia="zh-CN"/>
        </w:rPr>
        <w:t>, w</w:t>
      </w:r>
      <w:r w:rsidR="001C473F">
        <w:rPr>
          <w:lang w:eastAsia="zh-CN"/>
        </w:rPr>
        <w:t>hile</w:t>
      </w:r>
      <w:r w:rsidR="00F35EDE">
        <w:rPr>
          <w:lang w:eastAsia="zh-CN"/>
        </w:rPr>
        <w:t xml:space="preserve"> for Step 4</w:t>
      </w:r>
      <w:r w:rsidR="001C473F">
        <w:rPr>
          <w:lang w:eastAsia="zh-CN"/>
        </w:rPr>
        <w:t>, instead</w:t>
      </w:r>
      <w:r w:rsidR="00F35EDE">
        <w:rPr>
          <w:lang w:eastAsia="zh-CN"/>
        </w:rPr>
        <w:t xml:space="preserve"> of send</w:t>
      </w:r>
      <w:r>
        <w:rPr>
          <w:lang w:eastAsia="zh-CN"/>
        </w:rPr>
        <w:t>ing</w:t>
      </w:r>
      <w:r w:rsidR="00F35EDE">
        <w:rPr>
          <w:lang w:eastAsia="zh-CN"/>
        </w:rPr>
        <w:t xml:space="preserve"> request</w:t>
      </w:r>
      <w:r>
        <w:rPr>
          <w:lang w:eastAsia="zh-CN"/>
        </w:rPr>
        <w:t>s</w:t>
      </w:r>
      <w:r w:rsidR="00F35EDE">
        <w:rPr>
          <w:lang w:eastAsia="zh-CN"/>
        </w:rPr>
        <w:t xml:space="preserve"> </w:t>
      </w:r>
      <w:r w:rsidR="001C473F">
        <w:rPr>
          <w:lang w:eastAsia="zh-CN"/>
        </w:rPr>
        <w:t xml:space="preserve">to </w:t>
      </w:r>
      <w:r>
        <w:rPr>
          <w:lang w:eastAsia="zh-CN"/>
        </w:rPr>
        <w:t xml:space="preserve">the </w:t>
      </w:r>
      <w:r w:rsidR="001C473F">
        <w:rPr>
          <w:lang w:eastAsia="zh-CN"/>
        </w:rPr>
        <w:t xml:space="preserve">eNB for resource </w:t>
      </w:r>
      <w:r>
        <w:rPr>
          <w:lang w:eastAsia="zh-CN"/>
        </w:rPr>
        <w:t>allocation</w:t>
      </w:r>
      <w:r w:rsidR="001470DA">
        <w:rPr>
          <w:lang w:eastAsia="zh-CN"/>
        </w:rPr>
        <w:t>, the</w:t>
      </w:r>
      <w:r w:rsidR="00F35EDE">
        <w:rPr>
          <w:lang w:eastAsia="zh-CN"/>
        </w:rPr>
        <w:t xml:space="preserve"> UE just </w:t>
      </w:r>
      <w:r w:rsidR="00F46D71">
        <w:rPr>
          <w:rFonts w:hint="eastAsia"/>
          <w:lang w:eastAsia="zh-CN"/>
        </w:rPr>
        <w:t xml:space="preserve">autonomously </w:t>
      </w:r>
      <w:r w:rsidR="00F35EDE">
        <w:rPr>
          <w:lang w:eastAsia="zh-CN"/>
        </w:rPr>
        <w:t>select</w:t>
      </w:r>
      <w:r>
        <w:rPr>
          <w:lang w:eastAsia="zh-CN"/>
        </w:rPr>
        <w:t>s a discovery resource from the</w:t>
      </w:r>
      <w:r w:rsidR="00F35EDE">
        <w:rPr>
          <w:lang w:eastAsia="zh-CN"/>
        </w:rPr>
        <w:t xml:space="preserve"> discovery resource pool based on </w:t>
      </w:r>
      <w:r>
        <w:rPr>
          <w:lang w:eastAsia="zh-CN"/>
        </w:rPr>
        <w:t xml:space="preserve">a </w:t>
      </w:r>
      <w:r w:rsidR="00F35EDE">
        <w:rPr>
          <w:lang w:eastAsia="zh-CN"/>
        </w:rPr>
        <w:t xml:space="preserve">selection </w:t>
      </w:r>
      <w:r w:rsidR="001470DA">
        <w:rPr>
          <w:lang w:eastAsia="zh-CN"/>
        </w:rPr>
        <w:t>algorithm</w:t>
      </w:r>
      <w:r w:rsidR="00F35EDE">
        <w:rPr>
          <w:lang w:eastAsia="zh-CN"/>
        </w:rPr>
        <w:t>.</w:t>
      </w:r>
    </w:p>
    <w:p w:rsidR="00A80A13" w:rsidRDefault="00A80A13" w:rsidP="000840FC">
      <w:pPr>
        <w:jc w:val="both"/>
        <w:rPr>
          <w:b/>
          <w:lang w:eastAsia="zh-CN"/>
        </w:rPr>
      </w:pPr>
      <w:r w:rsidRPr="005754B7">
        <w:rPr>
          <w:b/>
          <w:lang w:eastAsia="zh-CN"/>
        </w:rPr>
        <w:t>P</w:t>
      </w:r>
      <w:r w:rsidRPr="005754B7">
        <w:rPr>
          <w:rFonts w:hint="eastAsia"/>
          <w:b/>
          <w:lang w:eastAsia="zh-CN"/>
        </w:rPr>
        <w:t>roposal</w:t>
      </w:r>
      <w:r w:rsidR="00E33FDB">
        <w:rPr>
          <w:b/>
          <w:lang w:eastAsia="zh-CN"/>
        </w:rPr>
        <w:t xml:space="preserve"> </w:t>
      </w:r>
      <w:r w:rsidR="00615D06">
        <w:rPr>
          <w:b/>
          <w:lang w:eastAsia="zh-CN"/>
        </w:rPr>
        <w:t>2</w:t>
      </w:r>
      <w:r w:rsidR="00261C66">
        <w:rPr>
          <w:b/>
          <w:lang w:eastAsia="zh-CN"/>
        </w:rPr>
        <w:t>.2</w:t>
      </w:r>
      <w:r w:rsidR="00B8459E">
        <w:rPr>
          <w:b/>
          <w:lang w:eastAsia="zh-CN"/>
        </w:rPr>
        <w:t>:</w:t>
      </w:r>
      <w:r w:rsidRPr="005754B7">
        <w:rPr>
          <w:rFonts w:hint="eastAsia"/>
          <w:b/>
          <w:lang w:eastAsia="zh-CN"/>
        </w:rPr>
        <w:t xml:space="preserve"> </w:t>
      </w:r>
      <w:r w:rsidR="00995A78">
        <w:rPr>
          <w:b/>
          <w:lang w:eastAsia="zh-CN"/>
        </w:rPr>
        <w:t>Adopt</w:t>
      </w:r>
      <w:r w:rsidRPr="005754B7">
        <w:rPr>
          <w:rFonts w:hint="eastAsia"/>
          <w:b/>
          <w:lang w:eastAsia="zh-CN"/>
        </w:rPr>
        <w:t xml:space="preserve"> the</w:t>
      </w:r>
      <w:r w:rsidRPr="00A80A13">
        <w:rPr>
          <w:rFonts w:hint="eastAsia"/>
          <w:b/>
          <w:lang w:eastAsia="zh-CN"/>
        </w:rPr>
        <w:t xml:space="preserve"> </w:t>
      </w:r>
      <w:r w:rsidRPr="005754B7">
        <w:rPr>
          <w:rFonts w:hint="eastAsia"/>
          <w:b/>
          <w:lang w:eastAsia="zh-CN"/>
        </w:rPr>
        <w:t>data flow</w:t>
      </w:r>
      <w:r w:rsidRPr="00A80A13">
        <w:rPr>
          <w:rFonts w:hint="eastAsia"/>
          <w:b/>
          <w:lang w:eastAsia="zh-CN"/>
        </w:rPr>
        <w:t xml:space="preserve"> </w:t>
      </w:r>
      <w:r w:rsidR="00591CF2">
        <w:rPr>
          <w:b/>
          <w:lang w:eastAsia="zh-CN"/>
        </w:rPr>
        <w:t xml:space="preserve">described </w:t>
      </w:r>
      <w:r w:rsidR="009C0EE0">
        <w:rPr>
          <w:b/>
          <w:lang w:eastAsia="zh-CN"/>
        </w:rPr>
        <w:t>above</w:t>
      </w:r>
      <w:r w:rsidR="00591CF2">
        <w:rPr>
          <w:b/>
          <w:lang w:eastAsia="zh-CN"/>
        </w:rPr>
        <w:t xml:space="preserve"> </w:t>
      </w:r>
      <w:r>
        <w:rPr>
          <w:rFonts w:hint="eastAsia"/>
          <w:b/>
          <w:lang w:eastAsia="zh-CN"/>
        </w:rPr>
        <w:t>f</w:t>
      </w:r>
      <w:r w:rsidR="00591CF2">
        <w:rPr>
          <w:b/>
          <w:lang w:eastAsia="zh-CN"/>
        </w:rPr>
        <w:t>or</w:t>
      </w:r>
      <w:r>
        <w:rPr>
          <w:rFonts w:hint="eastAsia"/>
          <w:b/>
          <w:lang w:eastAsia="zh-CN"/>
        </w:rPr>
        <w:t xml:space="preserve"> </w:t>
      </w:r>
      <w:r w:rsidR="00591CF2">
        <w:rPr>
          <w:b/>
          <w:lang w:eastAsia="zh-CN"/>
        </w:rPr>
        <w:t xml:space="preserve">the </w:t>
      </w:r>
      <w:r>
        <w:rPr>
          <w:rFonts w:hint="eastAsia"/>
          <w:b/>
          <w:lang w:eastAsia="zh-CN"/>
        </w:rPr>
        <w:t>discovery resource allocation</w:t>
      </w:r>
      <w:r w:rsidR="00591CF2">
        <w:rPr>
          <w:b/>
          <w:lang w:eastAsia="zh-CN"/>
        </w:rPr>
        <w:t xml:space="preserve"> procedure</w:t>
      </w:r>
      <w:r>
        <w:rPr>
          <w:rFonts w:hint="eastAsia"/>
          <w:b/>
          <w:lang w:eastAsia="zh-CN"/>
        </w:rPr>
        <w:t>.</w:t>
      </w:r>
    </w:p>
    <w:p w:rsidR="005D1E62" w:rsidRPr="00CC4550" w:rsidRDefault="005D1E62" w:rsidP="000840FC">
      <w:pPr>
        <w:tabs>
          <w:tab w:val="num" w:pos="720"/>
        </w:tabs>
        <w:overflowPunct w:val="0"/>
        <w:autoSpaceDE w:val="0"/>
        <w:autoSpaceDN w:val="0"/>
        <w:adjustRightInd w:val="0"/>
        <w:jc w:val="both"/>
        <w:textAlignment w:val="baseline"/>
        <w:rPr>
          <w:lang w:eastAsia="zh-CN"/>
        </w:rPr>
      </w:pPr>
      <w:r>
        <w:rPr>
          <w:lang w:val="en-US" w:eastAsia="zh-CN"/>
        </w:rPr>
        <w:t>I</w:t>
      </w:r>
      <w:r w:rsidR="002B6740">
        <w:rPr>
          <w:rFonts w:hint="eastAsia"/>
          <w:lang w:val="en-US" w:eastAsia="zh-CN"/>
        </w:rPr>
        <w:t>n the RAN2#83bis meeting</w:t>
      </w:r>
      <w:r>
        <w:rPr>
          <w:rFonts w:hint="eastAsia"/>
          <w:lang w:val="en-US" w:eastAsia="zh-CN"/>
        </w:rPr>
        <w:t xml:space="preserve">, an agreement </w:t>
      </w:r>
      <w:r>
        <w:rPr>
          <w:lang w:val="en-US" w:eastAsia="zh-CN"/>
        </w:rPr>
        <w:t>was</w:t>
      </w:r>
      <w:r>
        <w:rPr>
          <w:rFonts w:hint="eastAsia"/>
          <w:lang w:val="en-US" w:eastAsia="zh-CN"/>
        </w:rPr>
        <w:t xml:space="preserve"> achieved that t</w:t>
      </w:r>
      <w:r w:rsidRPr="00B712EE">
        <w:rPr>
          <w:lang w:val="en-US" w:eastAsia="zh-CN"/>
        </w:rPr>
        <w:t xml:space="preserve">ransmission of discovery messages </w:t>
      </w:r>
      <w:r>
        <w:rPr>
          <w:rFonts w:hint="eastAsia"/>
          <w:lang w:val="en-US" w:eastAsia="zh-CN"/>
        </w:rPr>
        <w:t>needs to</w:t>
      </w:r>
      <w:r w:rsidRPr="00B712EE">
        <w:rPr>
          <w:lang w:val="en-US" w:eastAsia="zh-CN"/>
        </w:rPr>
        <w:t xml:space="preserve"> be supported </w:t>
      </w:r>
      <w:r w:rsidR="00F46D71">
        <w:rPr>
          <w:rFonts w:hint="eastAsia"/>
          <w:lang w:val="en-US" w:eastAsia="zh-CN"/>
        </w:rPr>
        <w:t xml:space="preserve">both </w:t>
      </w:r>
      <w:r w:rsidRPr="00B712EE">
        <w:rPr>
          <w:lang w:val="en-US" w:eastAsia="zh-CN"/>
        </w:rPr>
        <w:t xml:space="preserve">in IDLE mode and in CONNECTED mode. </w:t>
      </w:r>
      <w:r>
        <w:rPr>
          <w:rFonts w:hint="eastAsia"/>
          <w:lang w:eastAsia="zh-CN"/>
        </w:rPr>
        <w:t xml:space="preserve">For D2D </w:t>
      </w:r>
      <w:r>
        <w:rPr>
          <w:rFonts w:hint="eastAsia"/>
        </w:rPr>
        <w:t>UE</w:t>
      </w:r>
      <w:r>
        <w:rPr>
          <w:rFonts w:hint="eastAsia"/>
          <w:lang w:eastAsia="zh-CN"/>
        </w:rPr>
        <w:t>s</w:t>
      </w:r>
      <w:r>
        <w:rPr>
          <w:rFonts w:hint="eastAsia"/>
        </w:rPr>
        <w:t xml:space="preserve"> in </w:t>
      </w:r>
      <w:r>
        <w:rPr>
          <w:rFonts w:hint="eastAsia"/>
          <w:lang w:eastAsia="zh-CN"/>
        </w:rPr>
        <w:t>IDLE</w:t>
      </w:r>
      <w:r>
        <w:rPr>
          <w:rFonts w:hint="eastAsia"/>
        </w:rPr>
        <w:t xml:space="preserve"> state</w:t>
      </w:r>
      <w:r>
        <w:rPr>
          <w:rFonts w:hint="eastAsia"/>
          <w:lang w:eastAsia="zh-CN"/>
        </w:rPr>
        <w:t xml:space="preserve">, only Type 1 procedure can be used and </w:t>
      </w:r>
      <w:r>
        <w:rPr>
          <w:rFonts w:hint="eastAsia"/>
        </w:rPr>
        <w:t>non-UE specific resource</w:t>
      </w:r>
      <w:r>
        <w:rPr>
          <w:rFonts w:hint="eastAsia"/>
          <w:lang w:eastAsia="zh-CN"/>
        </w:rPr>
        <w:t>s are allocated</w:t>
      </w:r>
      <w:r>
        <w:rPr>
          <w:rFonts w:hint="eastAsia"/>
          <w:lang w:val="en-US" w:eastAsia="zh-CN"/>
        </w:rPr>
        <w:t xml:space="preserve">. </w:t>
      </w:r>
      <w:r>
        <w:rPr>
          <w:lang w:val="en-US" w:eastAsia="zh-CN"/>
        </w:rPr>
        <w:t>W</w:t>
      </w:r>
      <w:r>
        <w:rPr>
          <w:rFonts w:hint="eastAsia"/>
          <w:lang w:val="en-US" w:eastAsia="zh-CN"/>
        </w:rPr>
        <w:t xml:space="preserve">hile for </w:t>
      </w:r>
      <w:r>
        <w:rPr>
          <w:rFonts w:hint="eastAsia"/>
          <w:lang w:eastAsia="zh-CN"/>
        </w:rPr>
        <w:t xml:space="preserve">D2D </w:t>
      </w:r>
      <w:r>
        <w:rPr>
          <w:rFonts w:hint="eastAsia"/>
        </w:rPr>
        <w:t>UE</w:t>
      </w:r>
      <w:r>
        <w:rPr>
          <w:rFonts w:hint="eastAsia"/>
          <w:lang w:eastAsia="zh-CN"/>
        </w:rPr>
        <w:t>s</w:t>
      </w:r>
      <w:r>
        <w:rPr>
          <w:rFonts w:hint="eastAsia"/>
        </w:rPr>
        <w:t xml:space="preserve"> in CONNECTED state</w:t>
      </w:r>
      <w:r>
        <w:rPr>
          <w:rFonts w:hint="eastAsia"/>
          <w:lang w:eastAsia="zh-CN"/>
        </w:rPr>
        <w:t xml:space="preserve">, </w:t>
      </w:r>
      <w:r w:rsidR="00780943" w:rsidRPr="00995A78">
        <w:rPr>
          <w:lang w:val="en-US" w:eastAsia="zh-CN"/>
        </w:rPr>
        <w:t>UE specific discovery resource</w:t>
      </w:r>
      <w:r w:rsidR="00780943" w:rsidRPr="00995A78">
        <w:rPr>
          <w:lang w:eastAsia="zh-CN"/>
        </w:rPr>
        <w:t xml:space="preserve"> </w:t>
      </w:r>
      <w:r>
        <w:rPr>
          <w:rFonts w:hint="eastAsia"/>
          <w:lang w:eastAsia="zh-CN"/>
        </w:rPr>
        <w:t>can be allocated by the eNB in or</w:t>
      </w:r>
      <w:r w:rsidRPr="00B712EE">
        <w:rPr>
          <w:rFonts w:hint="eastAsia"/>
          <w:lang w:eastAsia="zh-CN"/>
        </w:rPr>
        <w:t xml:space="preserve">der to </w:t>
      </w:r>
      <w:r w:rsidRPr="00B712EE">
        <w:rPr>
          <w:lang w:val="en-US"/>
        </w:rPr>
        <w:t xml:space="preserve">enable </w:t>
      </w:r>
      <w:r>
        <w:rPr>
          <w:rFonts w:hint="eastAsia"/>
          <w:lang w:val="en-US" w:eastAsia="zh-CN"/>
        </w:rPr>
        <w:t xml:space="preserve">more </w:t>
      </w:r>
      <w:r>
        <w:rPr>
          <w:lang w:val="en-US"/>
        </w:rPr>
        <w:t>network assistance</w:t>
      </w:r>
      <w:r w:rsidRPr="00B712EE">
        <w:rPr>
          <w:rFonts w:hint="eastAsia"/>
          <w:lang w:val="en-US" w:eastAsia="zh-CN"/>
        </w:rPr>
        <w:t xml:space="preserve"> and management and to </w:t>
      </w:r>
      <w:r w:rsidRPr="00B712EE">
        <w:rPr>
          <w:lang w:val="en-US"/>
        </w:rPr>
        <w:t xml:space="preserve">meet </w:t>
      </w:r>
      <w:r>
        <w:rPr>
          <w:rFonts w:hint="eastAsia"/>
          <w:lang w:val="en-US" w:eastAsia="zh-CN"/>
        </w:rPr>
        <w:t>more stringent</w:t>
      </w:r>
      <w:r w:rsidRPr="00B712EE">
        <w:rPr>
          <w:rFonts w:hint="eastAsia"/>
          <w:lang w:val="en-US" w:eastAsia="zh-CN"/>
        </w:rPr>
        <w:t xml:space="preserve"> </w:t>
      </w:r>
      <w:r w:rsidRPr="00B712EE">
        <w:rPr>
          <w:lang w:val="en-US"/>
        </w:rPr>
        <w:t>time requirement</w:t>
      </w:r>
      <w:r w:rsidR="00995A78">
        <w:rPr>
          <w:lang w:val="en-US"/>
        </w:rPr>
        <w:t>s</w:t>
      </w:r>
      <w:r w:rsidRPr="00B712EE">
        <w:rPr>
          <w:lang w:val="en-US"/>
        </w:rPr>
        <w:t>.</w:t>
      </w:r>
      <w:r w:rsidRPr="00B712EE">
        <w:rPr>
          <w:rFonts w:hint="eastAsia"/>
          <w:lang w:eastAsia="zh-CN"/>
        </w:rPr>
        <w:t xml:space="preserve"> </w:t>
      </w:r>
      <w:r>
        <w:rPr>
          <w:lang w:val="en-US" w:eastAsia="zh-CN"/>
        </w:rPr>
        <w:t>I</w:t>
      </w:r>
      <w:r>
        <w:rPr>
          <w:rFonts w:hint="eastAsia"/>
          <w:lang w:val="en-US" w:eastAsia="zh-CN"/>
        </w:rPr>
        <w:t>n this situation</w:t>
      </w:r>
      <w:r w:rsidRPr="005A752C">
        <w:rPr>
          <w:rFonts w:hint="eastAsia"/>
          <w:lang w:val="en-US" w:eastAsia="zh-CN"/>
        </w:rPr>
        <w:t xml:space="preserve">, </w:t>
      </w:r>
      <w:r>
        <w:rPr>
          <w:rFonts w:hint="eastAsia"/>
          <w:lang w:val="en-US" w:eastAsia="zh-CN"/>
        </w:rPr>
        <w:t>T</w:t>
      </w:r>
      <w:r w:rsidRPr="005A752C">
        <w:rPr>
          <w:rFonts w:hint="eastAsia"/>
          <w:lang w:val="en-US" w:eastAsia="zh-CN"/>
        </w:rPr>
        <w:t xml:space="preserve">ype 1 and </w:t>
      </w:r>
      <w:r>
        <w:rPr>
          <w:rFonts w:hint="eastAsia"/>
          <w:lang w:val="en-US" w:eastAsia="zh-CN"/>
        </w:rPr>
        <w:t>T</w:t>
      </w:r>
      <w:r w:rsidRPr="005A752C">
        <w:rPr>
          <w:rFonts w:hint="eastAsia"/>
          <w:lang w:val="en-US" w:eastAsia="zh-CN"/>
        </w:rPr>
        <w:t xml:space="preserve">ype 2 may coexist </w:t>
      </w:r>
      <w:r>
        <w:rPr>
          <w:rFonts w:hint="eastAsia"/>
          <w:lang w:val="en-US" w:eastAsia="zh-CN"/>
        </w:rPr>
        <w:t xml:space="preserve">and be supported </w:t>
      </w:r>
      <w:r w:rsidRPr="005A752C">
        <w:rPr>
          <w:rFonts w:hint="eastAsia"/>
          <w:lang w:val="en-US" w:eastAsia="zh-CN"/>
        </w:rPr>
        <w:t xml:space="preserve">for </w:t>
      </w:r>
      <w:r>
        <w:rPr>
          <w:rFonts w:hint="eastAsia"/>
          <w:lang w:val="en-US" w:eastAsia="zh-CN"/>
        </w:rPr>
        <w:t xml:space="preserve">D2D </w:t>
      </w:r>
      <w:r w:rsidRPr="005A752C">
        <w:rPr>
          <w:rFonts w:hint="eastAsia"/>
          <w:lang w:val="en-US" w:eastAsia="zh-CN"/>
        </w:rPr>
        <w:t>UEs</w:t>
      </w:r>
      <w:r>
        <w:rPr>
          <w:rFonts w:hint="eastAsia"/>
          <w:lang w:val="en-US" w:eastAsia="zh-CN"/>
        </w:rPr>
        <w:t xml:space="preserve"> in different RRC states</w:t>
      </w:r>
      <w:r w:rsidRPr="005A752C">
        <w:rPr>
          <w:rFonts w:hint="eastAsia"/>
          <w:lang w:val="en-US" w:eastAsia="zh-CN"/>
        </w:rPr>
        <w:t>.</w:t>
      </w:r>
      <w:r>
        <w:rPr>
          <w:rFonts w:hint="eastAsia"/>
          <w:lang w:val="en-US" w:eastAsia="zh-CN"/>
        </w:rPr>
        <w:t xml:space="preserve"> Based on this observation, it is </w:t>
      </w:r>
      <w:r>
        <w:rPr>
          <w:lang w:val="en-US" w:eastAsia="zh-CN"/>
        </w:rPr>
        <w:t>recommended</w:t>
      </w:r>
      <w:r>
        <w:rPr>
          <w:rFonts w:hint="eastAsia"/>
          <w:lang w:val="en-US" w:eastAsia="zh-CN"/>
        </w:rPr>
        <w:t xml:space="preserve"> that </w:t>
      </w:r>
      <w:r>
        <w:rPr>
          <w:rFonts w:hint="eastAsia"/>
          <w:lang w:eastAsia="zh-CN"/>
        </w:rPr>
        <w:t xml:space="preserve">the </w:t>
      </w:r>
      <w:r w:rsidR="00780943" w:rsidRPr="00995A78">
        <w:rPr>
          <w:lang w:val="en-US" w:eastAsia="zh-CN"/>
        </w:rPr>
        <w:t>UE specific discovery resource</w:t>
      </w:r>
      <w:r>
        <w:rPr>
          <w:rFonts w:hint="eastAsia"/>
          <w:lang w:eastAsia="zh-CN"/>
        </w:rPr>
        <w:t xml:space="preserve"> for Type 2 procedure be separated from the </w:t>
      </w:r>
      <w:r w:rsidR="00FD3D79">
        <w:rPr>
          <w:rFonts w:hint="eastAsia"/>
        </w:rPr>
        <w:t>non-UE specific resource</w:t>
      </w:r>
      <w:r w:rsidR="00FD3D79">
        <w:rPr>
          <w:rFonts w:hint="eastAsia"/>
          <w:lang w:eastAsia="zh-CN"/>
        </w:rPr>
        <w:t>s</w:t>
      </w:r>
      <w:r>
        <w:rPr>
          <w:rFonts w:hint="eastAsia"/>
          <w:lang w:eastAsia="zh-CN"/>
        </w:rPr>
        <w:t xml:space="preserve"> for Type 1 </w:t>
      </w:r>
      <w:r>
        <w:rPr>
          <w:lang w:eastAsia="zh-CN"/>
        </w:rPr>
        <w:t>procedure;</w:t>
      </w:r>
      <w:r>
        <w:rPr>
          <w:rFonts w:hint="eastAsia"/>
          <w:lang w:eastAsia="zh-CN"/>
        </w:rPr>
        <w:t xml:space="preserve"> otherwise contention may happen between the D2D UEs using Type 2 procedure and Type 1 procedure. </w:t>
      </w:r>
    </w:p>
    <w:p w:rsidR="0067664F" w:rsidRDefault="005D1E62">
      <w:pPr>
        <w:jc w:val="both"/>
      </w:pPr>
      <w:r w:rsidRPr="00997B9E">
        <w:rPr>
          <w:b/>
          <w:lang w:eastAsia="zh-CN"/>
        </w:rPr>
        <w:t>P</w:t>
      </w:r>
      <w:r w:rsidRPr="00997B9E">
        <w:rPr>
          <w:rFonts w:hint="eastAsia"/>
          <w:b/>
          <w:lang w:eastAsia="zh-CN"/>
        </w:rPr>
        <w:t>roposal</w:t>
      </w:r>
      <w:r>
        <w:rPr>
          <w:b/>
          <w:lang w:eastAsia="zh-CN"/>
        </w:rPr>
        <w:t xml:space="preserve"> </w:t>
      </w:r>
      <w:r w:rsidR="009C0EE0">
        <w:rPr>
          <w:b/>
          <w:lang w:eastAsia="zh-CN"/>
        </w:rPr>
        <w:t>3</w:t>
      </w:r>
      <w:r w:rsidR="005E491F">
        <w:rPr>
          <w:b/>
          <w:lang w:eastAsia="zh-CN"/>
        </w:rPr>
        <w:t>:</w:t>
      </w:r>
      <w:r w:rsidRPr="00997B9E">
        <w:rPr>
          <w:rFonts w:hint="eastAsia"/>
          <w:b/>
          <w:lang w:eastAsia="zh-CN"/>
        </w:rPr>
        <w:t xml:space="preserve"> </w:t>
      </w:r>
      <w:r>
        <w:rPr>
          <w:b/>
          <w:lang w:eastAsia="zh-CN"/>
        </w:rPr>
        <w:t>I</w:t>
      </w:r>
      <w:r>
        <w:rPr>
          <w:rFonts w:hint="eastAsia"/>
          <w:b/>
          <w:lang w:eastAsia="zh-CN"/>
        </w:rPr>
        <w:t xml:space="preserve">t is </w:t>
      </w:r>
      <w:r>
        <w:rPr>
          <w:b/>
          <w:lang w:eastAsia="zh-CN"/>
        </w:rPr>
        <w:t>recommended</w:t>
      </w:r>
      <w:r>
        <w:rPr>
          <w:rFonts w:hint="eastAsia"/>
          <w:b/>
          <w:lang w:eastAsia="zh-CN"/>
        </w:rPr>
        <w:t xml:space="preserve"> that T</w:t>
      </w:r>
      <w:r>
        <w:rPr>
          <w:b/>
          <w:lang w:eastAsia="zh-CN"/>
        </w:rPr>
        <w:t xml:space="preserve">ype </w:t>
      </w:r>
      <w:r>
        <w:rPr>
          <w:rFonts w:hint="eastAsia"/>
          <w:b/>
          <w:lang w:eastAsia="zh-CN"/>
        </w:rPr>
        <w:t xml:space="preserve">1 procedure is used for IDLE state UEs while Type 2 procedure is </w:t>
      </w:r>
      <w:r>
        <w:rPr>
          <w:b/>
          <w:lang w:eastAsia="zh-CN"/>
        </w:rPr>
        <w:t>applied for CONNECTED state UEs.</w:t>
      </w:r>
    </w:p>
    <w:p w:rsidR="0079424E" w:rsidRDefault="003D52CE" w:rsidP="0079424E">
      <w:pPr>
        <w:pStyle w:val="Titolo2"/>
        <w:ind w:right="200"/>
        <w:rPr>
          <w:rFonts w:eastAsia="SimSun"/>
          <w:lang w:val="en-US" w:eastAsia="zh-CN"/>
        </w:rPr>
      </w:pPr>
      <w:r>
        <w:rPr>
          <w:rFonts w:eastAsia="SimSun"/>
          <w:lang w:val="en-US" w:eastAsia="zh-CN"/>
        </w:rPr>
        <w:t xml:space="preserve">UE receiving from two </w:t>
      </w:r>
      <w:r w:rsidR="00193FB1">
        <w:rPr>
          <w:rFonts w:eastAsia="SimSun"/>
          <w:lang w:val="en-US" w:eastAsia="zh-CN"/>
        </w:rPr>
        <w:t>path</w:t>
      </w:r>
      <w:r w:rsidR="00C108EA">
        <w:rPr>
          <w:rFonts w:eastAsia="SimSun"/>
          <w:lang w:val="en-US" w:eastAsia="zh-CN"/>
        </w:rPr>
        <w:t>s</w:t>
      </w:r>
      <w:r w:rsidR="00193FB1">
        <w:rPr>
          <w:rFonts w:eastAsia="SimSun"/>
          <w:lang w:val="en-US" w:eastAsia="zh-CN"/>
        </w:rPr>
        <w:t xml:space="preserve"> (</w:t>
      </w:r>
      <w:r>
        <w:rPr>
          <w:rFonts w:eastAsia="SimSun"/>
          <w:lang w:val="en-US" w:eastAsia="zh-CN"/>
        </w:rPr>
        <w:t>D2D and LTE Uu)</w:t>
      </w:r>
    </w:p>
    <w:p w:rsidR="00495F12" w:rsidRDefault="00495F12" w:rsidP="00495F12">
      <w:pPr>
        <w:widowControl w:val="0"/>
        <w:autoSpaceDE w:val="0"/>
        <w:autoSpaceDN w:val="0"/>
        <w:adjustRightInd w:val="0"/>
        <w:spacing w:after="240"/>
        <w:jc w:val="both"/>
        <w:rPr>
          <w:color w:val="000000"/>
          <w:lang w:val="en-US" w:eastAsia="zh-CN"/>
        </w:rPr>
      </w:pPr>
      <w:r>
        <w:rPr>
          <w:color w:val="000000"/>
          <w:lang w:val="en-US" w:eastAsia="zh-CN"/>
        </w:rPr>
        <w:t xml:space="preserve">A question left from </w:t>
      </w:r>
      <w:r w:rsidR="00C108EA">
        <w:rPr>
          <w:color w:val="000000"/>
          <w:lang w:val="en-US" w:eastAsia="zh-CN"/>
        </w:rPr>
        <w:t>the last meeting i</w:t>
      </w:r>
      <w:r>
        <w:rPr>
          <w:color w:val="000000"/>
          <w:lang w:val="en-US" w:eastAsia="zh-CN"/>
        </w:rPr>
        <w:t>s cop</w:t>
      </w:r>
      <w:r w:rsidR="00875E0B">
        <w:rPr>
          <w:rFonts w:hint="eastAsia"/>
          <w:color w:val="000000"/>
          <w:lang w:val="en-US" w:eastAsia="zh-CN"/>
        </w:rPr>
        <w:t>ied</w:t>
      </w:r>
      <w:r>
        <w:rPr>
          <w:color w:val="000000"/>
          <w:lang w:val="en-US" w:eastAsia="zh-CN"/>
        </w:rPr>
        <w:t xml:space="preserve"> here: </w:t>
      </w:r>
    </w:p>
    <w:p w:rsidR="00495F12" w:rsidRDefault="00495F12" w:rsidP="00495F12">
      <w:pPr>
        <w:widowControl w:val="0"/>
        <w:autoSpaceDE w:val="0"/>
        <w:autoSpaceDN w:val="0"/>
        <w:adjustRightInd w:val="0"/>
        <w:spacing w:after="240"/>
        <w:jc w:val="both"/>
        <w:rPr>
          <w:i/>
          <w:iCs/>
          <w:color w:val="000000"/>
          <w:lang w:val="en-US" w:eastAsia="zh-CN"/>
        </w:rPr>
      </w:pPr>
      <w:r>
        <w:rPr>
          <w:i/>
          <w:iCs/>
          <w:color w:val="000000"/>
          <w:lang w:val="en-US" w:eastAsia="zh-CN"/>
        </w:rPr>
        <w:t>Can a UE receive D2D discovery (on the UL carrier) and LTE Uu (on the DL carrier) in the same subframe?</w:t>
      </w:r>
    </w:p>
    <w:p w:rsidR="00495F12" w:rsidRDefault="00495F12" w:rsidP="00495F12">
      <w:pPr>
        <w:widowControl w:val="0"/>
        <w:autoSpaceDE w:val="0"/>
        <w:autoSpaceDN w:val="0"/>
        <w:adjustRightInd w:val="0"/>
        <w:spacing w:after="240"/>
        <w:jc w:val="both"/>
        <w:rPr>
          <w:color w:val="000000"/>
          <w:lang w:val="en-US" w:eastAsia="zh-CN"/>
        </w:rPr>
      </w:pPr>
      <w:r>
        <w:rPr>
          <w:color w:val="000000"/>
          <w:lang w:val="en-US" w:eastAsia="zh-CN"/>
        </w:rPr>
        <w:t xml:space="preserve">Multiplexing between cellular and D2D </w:t>
      </w:r>
      <w:r w:rsidR="00A25A10">
        <w:rPr>
          <w:rFonts w:hint="eastAsia"/>
          <w:color w:val="000000"/>
          <w:lang w:val="en-US" w:eastAsia="zh-CN"/>
        </w:rPr>
        <w:t>transmission</w:t>
      </w:r>
      <w:r>
        <w:rPr>
          <w:color w:val="000000"/>
          <w:lang w:val="en-US" w:eastAsia="zh-CN"/>
        </w:rPr>
        <w:t xml:space="preserve"> was discussed at RAN1#75</w:t>
      </w:r>
      <w:r w:rsidR="00A25A10">
        <w:rPr>
          <w:rFonts w:hint="eastAsia"/>
          <w:color w:val="000000"/>
          <w:lang w:val="en-US" w:eastAsia="zh-CN"/>
        </w:rPr>
        <w:t>.</w:t>
      </w:r>
      <w:r w:rsidR="00FA01F3">
        <w:rPr>
          <w:color w:val="000000"/>
          <w:lang w:val="en-US" w:eastAsia="zh-CN"/>
        </w:rPr>
        <w:t xml:space="preserve"> </w:t>
      </w:r>
      <w:r w:rsidR="00A25A10">
        <w:rPr>
          <w:rFonts w:hint="eastAsia"/>
          <w:color w:val="000000"/>
          <w:lang w:val="en-US" w:eastAsia="zh-CN"/>
        </w:rPr>
        <w:t>T</w:t>
      </w:r>
      <w:r>
        <w:rPr>
          <w:color w:val="000000"/>
          <w:lang w:val="en-US" w:eastAsia="zh-CN"/>
        </w:rPr>
        <w:t>he discussion focus</w:t>
      </w:r>
      <w:r w:rsidR="00A25A10">
        <w:rPr>
          <w:rFonts w:hint="eastAsia"/>
          <w:color w:val="000000"/>
          <w:lang w:val="en-US" w:eastAsia="zh-CN"/>
        </w:rPr>
        <w:t>ed</w:t>
      </w:r>
      <w:r>
        <w:rPr>
          <w:color w:val="000000"/>
          <w:lang w:val="en-US" w:eastAsia="zh-CN"/>
        </w:rPr>
        <w:t xml:space="preserve"> </w:t>
      </w:r>
      <w:r>
        <w:rPr>
          <w:color w:val="000000"/>
          <w:lang w:val="en-US" w:eastAsia="zh-CN"/>
        </w:rPr>
        <w:t>on UE transmission of D2D and LTE Uu at the UL carrier in the same subframe</w:t>
      </w:r>
      <w:r w:rsidR="00D60D50">
        <w:rPr>
          <w:color w:val="000000"/>
          <w:lang w:val="en-US" w:eastAsia="zh-CN"/>
        </w:rPr>
        <w:t xml:space="preserve">. </w:t>
      </w:r>
      <w:r>
        <w:rPr>
          <w:color w:val="000000"/>
          <w:lang w:val="en-US" w:eastAsia="zh-CN"/>
        </w:rPr>
        <w:t xml:space="preserve">And the current agreement is that D2D signal reception and cellular UL transmission do not use full duplex. </w:t>
      </w:r>
    </w:p>
    <w:p w:rsidR="0067664F" w:rsidRDefault="00FA01F3" w:rsidP="00495F12">
      <w:pPr>
        <w:jc w:val="both"/>
      </w:pPr>
      <w:r>
        <w:rPr>
          <w:color w:val="000000"/>
          <w:lang w:val="en-US" w:eastAsia="zh-CN"/>
        </w:rPr>
        <w:t xml:space="preserve">In </w:t>
      </w:r>
      <w:r w:rsidR="00495F12">
        <w:rPr>
          <w:color w:val="000000"/>
          <w:lang w:val="en-US" w:eastAsia="zh-CN"/>
        </w:rPr>
        <w:t xml:space="preserve">our </w:t>
      </w:r>
      <w:r w:rsidR="00D329C5">
        <w:rPr>
          <w:color w:val="000000"/>
          <w:lang w:val="en-US" w:eastAsia="zh-CN"/>
        </w:rPr>
        <w:t>understanding,</w:t>
      </w:r>
      <w:r w:rsidR="00495F12">
        <w:rPr>
          <w:color w:val="000000"/>
          <w:lang w:val="en-US" w:eastAsia="zh-CN"/>
        </w:rPr>
        <w:t xml:space="preserve"> </w:t>
      </w:r>
      <w:r w:rsidR="00B23AE7">
        <w:rPr>
          <w:rFonts w:hint="eastAsia"/>
          <w:color w:val="000000"/>
          <w:lang w:val="en-US" w:eastAsia="zh-CN"/>
        </w:rPr>
        <w:t>whether the UE coul</w:t>
      </w:r>
      <w:r w:rsidR="00D60D50">
        <w:rPr>
          <w:rFonts w:hint="eastAsia"/>
          <w:color w:val="000000"/>
          <w:lang w:val="en-US" w:eastAsia="zh-CN"/>
        </w:rPr>
        <w:t xml:space="preserve">d receive D2D discovery and </w:t>
      </w:r>
      <w:r w:rsidR="00B23AE7">
        <w:rPr>
          <w:rFonts w:hint="eastAsia"/>
          <w:color w:val="000000"/>
          <w:lang w:val="en-US" w:eastAsia="zh-CN"/>
        </w:rPr>
        <w:t xml:space="preserve">LTE Uu on the DL carrier in the same subframe </w:t>
      </w:r>
      <w:r w:rsidR="00D329C5">
        <w:rPr>
          <w:color w:val="000000"/>
          <w:lang w:val="en-US" w:eastAsia="zh-CN"/>
        </w:rPr>
        <w:t>depends</w:t>
      </w:r>
      <w:r w:rsidR="00692CDC">
        <w:rPr>
          <w:color w:val="000000"/>
          <w:lang w:val="en-US" w:eastAsia="zh-CN"/>
        </w:rPr>
        <w:t xml:space="preserve"> on </w:t>
      </w:r>
      <w:r w:rsidR="00D60D50">
        <w:rPr>
          <w:color w:val="000000"/>
          <w:lang w:val="en-US" w:eastAsia="zh-CN"/>
        </w:rPr>
        <w:t xml:space="preserve">the </w:t>
      </w:r>
      <w:r w:rsidR="00692CDC">
        <w:rPr>
          <w:color w:val="000000"/>
          <w:lang w:val="en-US" w:eastAsia="zh-CN"/>
        </w:rPr>
        <w:t xml:space="preserve">UE </w:t>
      </w:r>
      <w:r w:rsidR="00A45140">
        <w:rPr>
          <w:color w:val="000000"/>
          <w:lang w:val="en-US" w:eastAsia="zh-CN"/>
        </w:rPr>
        <w:t xml:space="preserve">capability. </w:t>
      </w:r>
      <w:r w:rsidR="00B23AE7">
        <w:rPr>
          <w:rFonts w:hint="eastAsia"/>
          <w:color w:val="000000"/>
          <w:lang w:val="en-US" w:eastAsia="zh-CN"/>
        </w:rPr>
        <w:t xml:space="preserve">If the RF of </w:t>
      </w:r>
      <w:r w:rsidR="00D60D50">
        <w:rPr>
          <w:color w:val="000000"/>
          <w:lang w:val="en-US" w:eastAsia="zh-CN"/>
        </w:rPr>
        <w:t xml:space="preserve">the </w:t>
      </w:r>
      <w:r w:rsidR="00B23AE7">
        <w:rPr>
          <w:rFonts w:hint="eastAsia"/>
          <w:color w:val="000000"/>
          <w:lang w:val="en-US" w:eastAsia="zh-CN"/>
        </w:rPr>
        <w:t>UE supports</w:t>
      </w:r>
      <w:r w:rsidR="00D60D50">
        <w:rPr>
          <w:rFonts w:hint="eastAsia"/>
          <w:color w:val="000000"/>
          <w:lang w:val="en-US" w:eastAsia="zh-CN"/>
        </w:rPr>
        <w:t xml:space="preserve"> </w:t>
      </w:r>
      <w:r w:rsidR="00B23AE7">
        <w:rPr>
          <w:rFonts w:hint="eastAsia"/>
          <w:color w:val="000000"/>
          <w:lang w:val="en-US" w:eastAsia="zh-CN"/>
        </w:rPr>
        <w:t>simultaneous reception from two different frequency carriers, the reception of D2D discovery and the downlink cellular transmission could be supported. From this perspective</w:t>
      </w:r>
      <w:r w:rsidR="00D60D50">
        <w:rPr>
          <w:rFonts w:hint="eastAsia"/>
          <w:color w:val="000000"/>
          <w:lang w:val="en-US" w:eastAsia="zh-CN"/>
        </w:rPr>
        <w:t xml:space="preserve">, </w:t>
      </w:r>
      <w:r w:rsidR="00D60D50">
        <w:rPr>
          <w:color w:val="000000"/>
          <w:lang w:val="en-US" w:eastAsia="zh-CN"/>
        </w:rPr>
        <w:t>a</w:t>
      </w:r>
      <w:r w:rsidR="00D60D50">
        <w:rPr>
          <w:rFonts w:hint="eastAsia"/>
          <w:color w:val="000000"/>
          <w:lang w:val="en-US" w:eastAsia="zh-CN"/>
        </w:rPr>
        <w:t xml:space="preserve"> UE </w:t>
      </w:r>
      <w:r w:rsidR="00D60D50">
        <w:rPr>
          <w:color w:val="000000"/>
          <w:lang w:val="en-US" w:eastAsia="zh-CN"/>
        </w:rPr>
        <w:t>with</w:t>
      </w:r>
      <w:r w:rsidR="00B23AE7">
        <w:rPr>
          <w:rFonts w:hint="eastAsia"/>
          <w:color w:val="000000"/>
          <w:lang w:val="en-US" w:eastAsia="zh-CN"/>
        </w:rPr>
        <w:t xml:space="preserve"> CA capabil</w:t>
      </w:r>
      <w:r w:rsidR="00D60D50">
        <w:rPr>
          <w:rFonts w:hint="eastAsia"/>
          <w:color w:val="000000"/>
          <w:lang w:val="en-US" w:eastAsia="zh-CN"/>
        </w:rPr>
        <w:t>ity could support this feature.</w:t>
      </w:r>
      <w:r w:rsidR="00BA5551" w:rsidRPr="00BA5551">
        <w:rPr>
          <w:rFonts w:hint="eastAsia"/>
          <w:color w:val="000000"/>
          <w:lang w:val="en-US" w:eastAsia="zh-CN"/>
        </w:rPr>
        <w:t xml:space="preserve"> </w:t>
      </w:r>
      <w:r w:rsidR="00D60D50">
        <w:rPr>
          <w:rFonts w:hint="eastAsia"/>
          <w:color w:val="000000"/>
          <w:lang w:val="en-US" w:eastAsia="zh-CN"/>
        </w:rPr>
        <w:t xml:space="preserve">As to </w:t>
      </w:r>
      <w:r w:rsidR="00BA5551">
        <w:rPr>
          <w:rFonts w:hint="eastAsia"/>
          <w:color w:val="000000"/>
          <w:lang w:val="en-US" w:eastAsia="zh-CN"/>
        </w:rPr>
        <w:t xml:space="preserve">legacy </w:t>
      </w:r>
      <w:r w:rsidR="00D60D50">
        <w:rPr>
          <w:color w:val="000000"/>
          <w:lang w:val="en-US" w:eastAsia="zh-CN"/>
        </w:rPr>
        <w:t xml:space="preserve">TDD </w:t>
      </w:r>
      <w:r w:rsidR="00BA5551">
        <w:rPr>
          <w:rFonts w:hint="eastAsia"/>
          <w:color w:val="000000"/>
          <w:lang w:val="en-US" w:eastAsia="zh-CN"/>
        </w:rPr>
        <w:t>UE</w:t>
      </w:r>
      <w:r w:rsidR="00D60D50">
        <w:rPr>
          <w:color w:val="000000"/>
          <w:lang w:val="en-US" w:eastAsia="zh-CN"/>
        </w:rPr>
        <w:t>s</w:t>
      </w:r>
      <w:r w:rsidR="00BA5551">
        <w:rPr>
          <w:rFonts w:hint="eastAsia"/>
          <w:color w:val="000000"/>
          <w:lang w:val="en-US" w:eastAsia="zh-CN"/>
        </w:rPr>
        <w:t xml:space="preserve">, this problem does not exist since the downlink and uplink are separated in time. </w:t>
      </w:r>
      <w:r w:rsidR="00D60D50">
        <w:rPr>
          <w:rFonts w:hint="eastAsia"/>
          <w:color w:val="000000"/>
          <w:lang w:val="en-US" w:eastAsia="zh-CN"/>
        </w:rPr>
        <w:t xml:space="preserve">When it comes to </w:t>
      </w:r>
      <w:r w:rsidR="00B23AE7">
        <w:rPr>
          <w:rFonts w:hint="eastAsia"/>
          <w:color w:val="000000"/>
          <w:lang w:val="en-US" w:eastAsia="zh-CN"/>
        </w:rPr>
        <w:t>l</w:t>
      </w:r>
      <w:r w:rsidR="00A45140">
        <w:rPr>
          <w:color w:val="000000"/>
          <w:lang w:val="en-US" w:eastAsia="zh-CN"/>
        </w:rPr>
        <w:t>egacy</w:t>
      </w:r>
      <w:r w:rsidR="00495F12">
        <w:rPr>
          <w:color w:val="000000"/>
          <w:lang w:val="en-US" w:eastAsia="zh-CN"/>
        </w:rPr>
        <w:t xml:space="preserve"> </w:t>
      </w:r>
      <w:r w:rsidR="00D60D50">
        <w:rPr>
          <w:color w:val="000000"/>
          <w:lang w:val="en-US" w:eastAsia="zh-CN"/>
        </w:rPr>
        <w:t xml:space="preserve">FDD </w:t>
      </w:r>
      <w:r w:rsidR="00495F12">
        <w:rPr>
          <w:color w:val="000000"/>
          <w:lang w:val="en-US" w:eastAsia="zh-CN"/>
        </w:rPr>
        <w:t>UE</w:t>
      </w:r>
      <w:r w:rsidR="00D60D50">
        <w:rPr>
          <w:color w:val="000000"/>
          <w:lang w:val="en-US" w:eastAsia="zh-CN"/>
        </w:rPr>
        <w:t>s,</w:t>
      </w:r>
      <w:r w:rsidR="00B23AE7">
        <w:rPr>
          <w:rFonts w:hint="eastAsia"/>
          <w:color w:val="000000"/>
          <w:lang w:val="en-US" w:eastAsia="zh-CN"/>
        </w:rPr>
        <w:t xml:space="preserve"> generally </w:t>
      </w:r>
      <w:r w:rsidR="00D60D50">
        <w:rPr>
          <w:color w:val="000000"/>
          <w:lang w:val="en-US" w:eastAsia="zh-CN"/>
        </w:rPr>
        <w:t xml:space="preserve">they </w:t>
      </w:r>
      <w:r w:rsidR="00B23AE7">
        <w:rPr>
          <w:rFonts w:hint="eastAsia"/>
          <w:color w:val="000000"/>
          <w:lang w:val="en-US" w:eastAsia="zh-CN"/>
        </w:rPr>
        <w:t>could</w:t>
      </w:r>
      <w:r w:rsidR="00495F12">
        <w:rPr>
          <w:color w:val="000000"/>
          <w:lang w:val="en-US" w:eastAsia="zh-CN"/>
        </w:rPr>
        <w:t xml:space="preserve"> send LTE Uu on the UL carrier and receive LTE Uu on the DL carrier in the same subframe,</w:t>
      </w:r>
      <w:r w:rsidR="00D60D50">
        <w:rPr>
          <w:rFonts w:hint="eastAsia"/>
          <w:color w:val="000000"/>
          <w:lang w:val="en-US" w:eastAsia="zh-CN"/>
        </w:rPr>
        <w:t xml:space="preserve"> which means </w:t>
      </w:r>
      <w:r w:rsidR="00B23AE7">
        <w:rPr>
          <w:rFonts w:hint="eastAsia"/>
          <w:color w:val="000000"/>
          <w:lang w:val="en-US" w:eastAsia="zh-CN"/>
        </w:rPr>
        <w:t>legacy UE</w:t>
      </w:r>
      <w:r w:rsidR="00D60D50">
        <w:rPr>
          <w:color w:val="000000"/>
          <w:lang w:val="en-US" w:eastAsia="zh-CN"/>
        </w:rPr>
        <w:t>s</w:t>
      </w:r>
      <w:r w:rsidR="00B23AE7">
        <w:rPr>
          <w:rFonts w:hint="eastAsia"/>
          <w:color w:val="000000"/>
          <w:lang w:val="en-US" w:eastAsia="zh-CN"/>
        </w:rPr>
        <w:t xml:space="preserve"> </w:t>
      </w:r>
      <w:r w:rsidR="002318EE">
        <w:rPr>
          <w:color w:val="000000"/>
          <w:lang w:val="en-US" w:eastAsia="zh-CN"/>
        </w:rPr>
        <w:t>support transmission</w:t>
      </w:r>
      <w:r w:rsidR="00B23AE7">
        <w:rPr>
          <w:rFonts w:hint="eastAsia"/>
          <w:color w:val="000000"/>
          <w:lang w:val="en-US" w:eastAsia="zh-CN"/>
        </w:rPr>
        <w:t xml:space="preserve"> and reception simultaneously on different carriers.</w:t>
      </w:r>
      <w:r w:rsidR="00D60D50">
        <w:rPr>
          <w:rFonts w:hint="eastAsia"/>
          <w:color w:val="000000"/>
          <w:lang w:val="en-US" w:eastAsia="zh-CN"/>
        </w:rPr>
        <w:t xml:space="preserve"> Whether </w:t>
      </w:r>
      <w:r w:rsidR="00D60D50">
        <w:rPr>
          <w:color w:val="000000"/>
          <w:lang w:val="en-US" w:eastAsia="zh-CN"/>
        </w:rPr>
        <w:t>they</w:t>
      </w:r>
      <w:r w:rsidR="00B23AE7">
        <w:rPr>
          <w:rFonts w:hint="eastAsia"/>
          <w:color w:val="000000"/>
          <w:lang w:val="en-US" w:eastAsia="zh-CN"/>
        </w:rPr>
        <w:t xml:space="preserve"> could support dual reception depends on </w:t>
      </w:r>
      <w:r w:rsidR="00D60D50">
        <w:rPr>
          <w:color w:val="000000"/>
          <w:lang w:val="en-US" w:eastAsia="zh-CN"/>
        </w:rPr>
        <w:t xml:space="preserve">RAN4 </w:t>
      </w:r>
      <w:r w:rsidR="00B23AE7">
        <w:rPr>
          <w:rFonts w:hint="eastAsia"/>
          <w:color w:val="000000"/>
          <w:lang w:val="en-US" w:eastAsia="zh-CN"/>
        </w:rPr>
        <w:t xml:space="preserve">evaluation. </w:t>
      </w:r>
      <w:r w:rsidR="00FC4F28">
        <w:rPr>
          <w:color w:val="000000"/>
          <w:lang w:val="en-US" w:eastAsia="zh-CN"/>
        </w:rPr>
        <w:t>Nonetheless</w:t>
      </w:r>
      <w:r w:rsidR="00495F12">
        <w:rPr>
          <w:color w:val="000000"/>
          <w:lang w:val="en-US" w:eastAsia="zh-CN"/>
        </w:rPr>
        <w:t>, allowing such simultaneous reception would give more flexibility for resource allocation of discovery signals</w:t>
      </w:r>
      <w:r w:rsidR="00FC4F28">
        <w:rPr>
          <w:color w:val="000000"/>
          <w:lang w:val="en-US" w:eastAsia="zh-CN"/>
        </w:rPr>
        <w:t>.</w:t>
      </w:r>
    </w:p>
    <w:p w:rsidR="00070E41" w:rsidRPr="002812DC" w:rsidRDefault="00070E41" w:rsidP="000840FC">
      <w:pPr>
        <w:jc w:val="both"/>
        <w:rPr>
          <w:b/>
          <w:lang w:eastAsia="zh-CN"/>
        </w:rPr>
      </w:pPr>
      <w:r w:rsidRPr="002812DC">
        <w:rPr>
          <w:b/>
          <w:lang w:eastAsia="zh-CN"/>
        </w:rPr>
        <w:t>Proposal</w:t>
      </w:r>
      <w:r w:rsidR="00B1403A">
        <w:rPr>
          <w:b/>
          <w:lang w:eastAsia="zh-CN"/>
        </w:rPr>
        <w:t xml:space="preserve"> </w:t>
      </w:r>
      <w:r w:rsidR="00B2251E">
        <w:rPr>
          <w:b/>
          <w:lang w:eastAsia="zh-CN"/>
        </w:rPr>
        <w:t>4</w:t>
      </w:r>
      <w:r w:rsidRPr="002812DC">
        <w:rPr>
          <w:b/>
          <w:lang w:eastAsia="zh-CN"/>
        </w:rPr>
        <w:t xml:space="preserve">: </w:t>
      </w:r>
      <w:r w:rsidR="00A171B5" w:rsidRPr="00A171B5">
        <w:rPr>
          <w:b/>
          <w:color w:val="000000"/>
          <w:lang w:val="en-US" w:eastAsia="zh-CN"/>
        </w:rPr>
        <w:t xml:space="preserve">Whether the UE could receive D2D discovery and LTE Uu on the DL carrier in the same subframe depends on </w:t>
      </w:r>
      <w:r w:rsidR="00D60D50">
        <w:rPr>
          <w:b/>
          <w:color w:val="000000"/>
          <w:lang w:val="en-US" w:eastAsia="zh-CN"/>
        </w:rPr>
        <w:t xml:space="preserve">the </w:t>
      </w:r>
      <w:r w:rsidR="00A171B5" w:rsidRPr="00A171B5">
        <w:rPr>
          <w:b/>
          <w:color w:val="000000"/>
          <w:lang w:val="en-US" w:eastAsia="zh-CN"/>
        </w:rPr>
        <w:t xml:space="preserve">UE capability and needs </w:t>
      </w:r>
      <w:r w:rsidR="00D60D50">
        <w:rPr>
          <w:b/>
          <w:color w:val="000000"/>
          <w:lang w:val="en-US" w:eastAsia="zh-CN"/>
        </w:rPr>
        <w:t>RAN4 evaluation</w:t>
      </w:r>
      <w:r w:rsidR="00A171B5" w:rsidRPr="00A171B5">
        <w:rPr>
          <w:b/>
          <w:color w:val="000000"/>
          <w:lang w:val="en-US" w:eastAsia="zh-CN"/>
        </w:rPr>
        <w:t>.</w:t>
      </w:r>
    </w:p>
    <w:p w:rsidR="00496D3A" w:rsidRDefault="00496D3A" w:rsidP="00A80A13">
      <w:pPr>
        <w:pStyle w:val="Titolo1"/>
        <w:jc w:val="both"/>
        <w:rPr>
          <w:rFonts w:eastAsia="SimSun"/>
          <w:lang w:eastAsia="zh-CN"/>
        </w:rPr>
      </w:pPr>
      <w:r>
        <w:rPr>
          <w:rFonts w:eastAsia="SimSun" w:hint="eastAsia"/>
          <w:lang w:eastAsia="zh-CN"/>
        </w:rPr>
        <w:t>Conclusion</w:t>
      </w:r>
    </w:p>
    <w:p w:rsidR="00AB3BFB" w:rsidRDefault="00334E2C" w:rsidP="000840FC">
      <w:pPr>
        <w:overflowPunct w:val="0"/>
        <w:autoSpaceDE w:val="0"/>
        <w:autoSpaceDN w:val="0"/>
        <w:adjustRightInd w:val="0"/>
        <w:jc w:val="both"/>
        <w:textAlignment w:val="baseline"/>
        <w:rPr>
          <w:lang w:val="en-US" w:eastAsia="zh-CN"/>
        </w:rPr>
      </w:pPr>
      <w:r>
        <w:rPr>
          <w:rFonts w:hint="eastAsia"/>
          <w:lang w:val="en-US" w:eastAsia="zh-CN"/>
        </w:rPr>
        <w:t xml:space="preserve">In this contribution, </w:t>
      </w:r>
      <w:r w:rsidR="004A3CEA">
        <w:rPr>
          <w:rFonts w:hint="eastAsia"/>
          <w:lang w:val="en-US" w:eastAsia="zh-CN"/>
        </w:rPr>
        <w:t xml:space="preserve">we </w:t>
      </w:r>
      <w:r>
        <w:rPr>
          <w:rFonts w:hint="eastAsia"/>
          <w:lang w:val="en-US" w:eastAsia="zh-CN"/>
        </w:rPr>
        <w:t>compare</w:t>
      </w:r>
      <w:r w:rsidR="004A3CEA">
        <w:rPr>
          <w:rFonts w:hint="eastAsia"/>
          <w:lang w:val="en-US" w:eastAsia="zh-CN"/>
        </w:rPr>
        <w:t>d</w:t>
      </w:r>
      <w:r>
        <w:rPr>
          <w:rFonts w:hint="eastAsia"/>
          <w:lang w:val="en-US" w:eastAsia="zh-CN"/>
        </w:rPr>
        <w:t xml:space="preserve"> the candidate </w:t>
      </w:r>
      <w:r w:rsidR="004A3CEA">
        <w:rPr>
          <w:rFonts w:hint="eastAsia"/>
          <w:lang w:val="en-US" w:eastAsia="zh-CN"/>
        </w:rPr>
        <w:t xml:space="preserve">discovery resource allocation </w:t>
      </w:r>
      <w:r>
        <w:rPr>
          <w:rFonts w:hint="eastAsia"/>
          <w:lang w:val="en-US" w:eastAsia="zh-CN"/>
        </w:rPr>
        <w:t>options</w:t>
      </w:r>
      <w:r w:rsidR="00E33FDB">
        <w:rPr>
          <w:lang w:val="en-US" w:eastAsia="zh-CN"/>
        </w:rPr>
        <w:t xml:space="preserve"> also presenting some</w:t>
      </w:r>
      <w:r w:rsidR="00E33FDB">
        <w:rPr>
          <w:rFonts w:hint="eastAsia"/>
          <w:lang w:val="en-US" w:eastAsia="zh-CN"/>
        </w:rPr>
        <w:t xml:space="preserve"> example data flows</w:t>
      </w:r>
      <w:r>
        <w:rPr>
          <w:rFonts w:hint="eastAsia"/>
          <w:lang w:val="en-US" w:eastAsia="zh-CN"/>
        </w:rPr>
        <w:t>.</w:t>
      </w:r>
      <w:r w:rsidR="004A3CEA">
        <w:rPr>
          <w:rFonts w:hint="eastAsia"/>
          <w:lang w:val="en-US" w:eastAsia="zh-CN"/>
        </w:rPr>
        <w:t xml:space="preserve"> </w:t>
      </w:r>
      <w:r w:rsidR="00D87B73">
        <w:rPr>
          <w:lang w:val="en-US" w:eastAsia="zh-CN"/>
        </w:rPr>
        <w:t xml:space="preserve">We then suggest the following proposals: </w:t>
      </w:r>
    </w:p>
    <w:p w:rsidR="00AB3BFB" w:rsidRDefault="00AB3BFB" w:rsidP="000840FC">
      <w:pPr>
        <w:jc w:val="both"/>
        <w:rPr>
          <w:b/>
          <w:lang w:val="en-US"/>
        </w:rPr>
      </w:pPr>
      <w:r>
        <w:rPr>
          <w:b/>
          <w:lang w:val="en-US"/>
        </w:rPr>
        <w:t>Proposal 1:</w:t>
      </w:r>
      <w:r w:rsidRPr="00031063">
        <w:rPr>
          <w:b/>
          <w:lang w:val="en-US"/>
        </w:rPr>
        <w:t xml:space="preserve"> </w:t>
      </w:r>
      <w:r>
        <w:rPr>
          <w:b/>
          <w:lang w:val="en-US"/>
        </w:rPr>
        <w:t>For D2D discovery, Type 1 should be the baseline resource assignment mechanism, while Type 2 should be an additional mechanism for the in-coverage scenario.</w:t>
      </w:r>
    </w:p>
    <w:p w:rsidR="00591CF2" w:rsidRDefault="00591CF2" w:rsidP="000840FC">
      <w:pPr>
        <w:jc w:val="both"/>
        <w:rPr>
          <w:b/>
          <w:lang w:eastAsia="zh-CN"/>
        </w:rPr>
      </w:pPr>
      <w:r w:rsidRPr="005754B7">
        <w:rPr>
          <w:b/>
          <w:lang w:eastAsia="zh-CN"/>
        </w:rPr>
        <w:t>P</w:t>
      </w:r>
      <w:r w:rsidRPr="005754B7">
        <w:rPr>
          <w:rFonts w:hint="eastAsia"/>
          <w:b/>
          <w:lang w:eastAsia="zh-CN"/>
        </w:rPr>
        <w:t>roposal</w:t>
      </w:r>
      <w:r>
        <w:rPr>
          <w:b/>
          <w:lang w:eastAsia="zh-CN"/>
        </w:rPr>
        <w:t xml:space="preserve"> </w:t>
      </w:r>
      <w:r w:rsidR="00DA61AC">
        <w:rPr>
          <w:b/>
          <w:lang w:eastAsia="zh-CN"/>
        </w:rPr>
        <w:t>2</w:t>
      </w:r>
      <w:r w:rsidR="00777E6B">
        <w:rPr>
          <w:b/>
          <w:lang w:eastAsia="zh-CN"/>
        </w:rPr>
        <w:t xml:space="preserve">: </w:t>
      </w:r>
      <w:r w:rsidR="001F1FA0">
        <w:rPr>
          <w:b/>
          <w:lang w:eastAsia="zh-CN"/>
        </w:rPr>
        <w:t>Adopt</w:t>
      </w:r>
      <w:r w:rsidRPr="005754B7">
        <w:rPr>
          <w:rFonts w:hint="eastAsia"/>
          <w:b/>
          <w:lang w:eastAsia="zh-CN"/>
        </w:rPr>
        <w:t xml:space="preserve"> the</w:t>
      </w:r>
      <w:r w:rsidRPr="00A80A13">
        <w:rPr>
          <w:rFonts w:hint="eastAsia"/>
          <w:b/>
          <w:lang w:eastAsia="zh-CN"/>
        </w:rPr>
        <w:t xml:space="preserve"> </w:t>
      </w:r>
      <w:r w:rsidRPr="005754B7">
        <w:rPr>
          <w:rFonts w:hint="eastAsia"/>
          <w:b/>
          <w:lang w:eastAsia="zh-CN"/>
        </w:rPr>
        <w:t>data flow</w:t>
      </w:r>
      <w:r w:rsidRPr="00A80A13">
        <w:rPr>
          <w:rFonts w:hint="eastAsia"/>
          <w:b/>
          <w:lang w:eastAsia="zh-CN"/>
        </w:rPr>
        <w:t xml:space="preserve"> </w:t>
      </w:r>
      <w:r>
        <w:rPr>
          <w:b/>
          <w:lang w:eastAsia="zh-CN"/>
        </w:rPr>
        <w:t xml:space="preserve">described in section 2.2 </w:t>
      </w:r>
      <w:r>
        <w:rPr>
          <w:rFonts w:hint="eastAsia"/>
          <w:b/>
          <w:lang w:eastAsia="zh-CN"/>
        </w:rPr>
        <w:t>f</w:t>
      </w:r>
      <w:r>
        <w:rPr>
          <w:b/>
          <w:lang w:eastAsia="zh-CN"/>
        </w:rPr>
        <w:t>or</w:t>
      </w:r>
      <w:r>
        <w:rPr>
          <w:rFonts w:hint="eastAsia"/>
          <w:b/>
          <w:lang w:eastAsia="zh-CN"/>
        </w:rPr>
        <w:t xml:space="preserve"> </w:t>
      </w:r>
      <w:r>
        <w:rPr>
          <w:b/>
          <w:lang w:eastAsia="zh-CN"/>
        </w:rPr>
        <w:t xml:space="preserve">the </w:t>
      </w:r>
      <w:r>
        <w:rPr>
          <w:rFonts w:hint="eastAsia"/>
          <w:b/>
          <w:lang w:eastAsia="zh-CN"/>
        </w:rPr>
        <w:t>discovery resource allocation</w:t>
      </w:r>
      <w:r>
        <w:rPr>
          <w:b/>
          <w:lang w:eastAsia="zh-CN"/>
        </w:rPr>
        <w:t xml:space="preserve"> procedure</w:t>
      </w:r>
      <w:r>
        <w:rPr>
          <w:rFonts w:hint="eastAsia"/>
          <w:b/>
          <w:lang w:eastAsia="zh-CN"/>
        </w:rPr>
        <w:t>.</w:t>
      </w:r>
    </w:p>
    <w:p w:rsidR="00DA61AC" w:rsidRDefault="00DA61AC" w:rsidP="000840FC">
      <w:pPr>
        <w:jc w:val="both"/>
        <w:rPr>
          <w:b/>
          <w:lang w:eastAsia="zh-CN"/>
        </w:rPr>
      </w:pPr>
      <w:r w:rsidRPr="00997B9E">
        <w:rPr>
          <w:b/>
          <w:lang w:eastAsia="zh-CN"/>
        </w:rPr>
        <w:t>P</w:t>
      </w:r>
      <w:r w:rsidRPr="00997B9E">
        <w:rPr>
          <w:rFonts w:hint="eastAsia"/>
          <w:b/>
          <w:lang w:eastAsia="zh-CN"/>
        </w:rPr>
        <w:t>roposal</w:t>
      </w:r>
      <w:r>
        <w:rPr>
          <w:b/>
          <w:lang w:eastAsia="zh-CN"/>
        </w:rPr>
        <w:t xml:space="preserve"> 3</w:t>
      </w:r>
      <w:r w:rsidR="00777E6B">
        <w:rPr>
          <w:b/>
          <w:lang w:eastAsia="zh-CN"/>
        </w:rPr>
        <w:t>:</w:t>
      </w:r>
      <w:r w:rsidRPr="00997B9E">
        <w:rPr>
          <w:rFonts w:hint="eastAsia"/>
          <w:b/>
          <w:lang w:eastAsia="zh-CN"/>
        </w:rPr>
        <w:t xml:space="preserve"> </w:t>
      </w:r>
      <w:r>
        <w:rPr>
          <w:b/>
          <w:lang w:eastAsia="zh-CN"/>
        </w:rPr>
        <w:t>I</w:t>
      </w:r>
      <w:r>
        <w:rPr>
          <w:rFonts w:hint="eastAsia"/>
          <w:b/>
          <w:lang w:eastAsia="zh-CN"/>
        </w:rPr>
        <w:t xml:space="preserve">t is </w:t>
      </w:r>
      <w:r>
        <w:rPr>
          <w:b/>
          <w:lang w:eastAsia="zh-CN"/>
        </w:rPr>
        <w:t>recommended</w:t>
      </w:r>
      <w:r>
        <w:rPr>
          <w:rFonts w:hint="eastAsia"/>
          <w:b/>
          <w:lang w:eastAsia="zh-CN"/>
        </w:rPr>
        <w:t xml:space="preserve"> that T</w:t>
      </w:r>
      <w:r>
        <w:rPr>
          <w:b/>
          <w:lang w:eastAsia="zh-CN"/>
        </w:rPr>
        <w:t xml:space="preserve">ype </w:t>
      </w:r>
      <w:r>
        <w:rPr>
          <w:rFonts w:hint="eastAsia"/>
          <w:b/>
          <w:lang w:eastAsia="zh-CN"/>
        </w:rPr>
        <w:t xml:space="preserve">1 procedure is used for IDLE state UEs while Type 2 procedure is </w:t>
      </w:r>
      <w:r>
        <w:rPr>
          <w:b/>
          <w:lang w:eastAsia="zh-CN"/>
        </w:rPr>
        <w:t>applied for CONNECTED state UEs.</w:t>
      </w:r>
    </w:p>
    <w:p w:rsidR="00D60D50" w:rsidRPr="002812DC" w:rsidRDefault="00D60D50" w:rsidP="00D60D50">
      <w:pPr>
        <w:jc w:val="both"/>
        <w:rPr>
          <w:b/>
          <w:lang w:eastAsia="zh-CN"/>
        </w:rPr>
      </w:pPr>
      <w:r w:rsidRPr="002812DC">
        <w:rPr>
          <w:b/>
          <w:lang w:eastAsia="zh-CN"/>
        </w:rPr>
        <w:t>Proposal</w:t>
      </w:r>
      <w:r>
        <w:rPr>
          <w:b/>
          <w:lang w:eastAsia="zh-CN"/>
        </w:rPr>
        <w:t xml:space="preserve"> 4</w:t>
      </w:r>
      <w:r w:rsidRPr="002812DC">
        <w:rPr>
          <w:b/>
          <w:lang w:eastAsia="zh-CN"/>
        </w:rPr>
        <w:t xml:space="preserve">: </w:t>
      </w:r>
      <w:r w:rsidRPr="00A171B5">
        <w:rPr>
          <w:b/>
          <w:color w:val="000000"/>
          <w:lang w:val="en-US" w:eastAsia="zh-CN"/>
        </w:rPr>
        <w:t xml:space="preserve">Whether the UE could receive D2D discovery and LTE Uu on the DL carrier in the same subframe depends on </w:t>
      </w:r>
      <w:r>
        <w:rPr>
          <w:b/>
          <w:color w:val="000000"/>
          <w:lang w:val="en-US" w:eastAsia="zh-CN"/>
        </w:rPr>
        <w:t xml:space="preserve">the </w:t>
      </w:r>
      <w:r w:rsidRPr="00A171B5">
        <w:rPr>
          <w:b/>
          <w:color w:val="000000"/>
          <w:lang w:val="en-US" w:eastAsia="zh-CN"/>
        </w:rPr>
        <w:t xml:space="preserve">UE capability and needs </w:t>
      </w:r>
      <w:r>
        <w:rPr>
          <w:b/>
          <w:color w:val="000000"/>
          <w:lang w:val="en-US" w:eastAsia="zh-CN"/>
        </w:rPr>
        <w:t>RAN4 evaluation</w:t>
      </w:r>
      <w:r w:rsidRPr="00A171B5">
        <w:rPr>
          <w:b/>
          <w:color w:val="000000"/>
          <w:lang w:val="en-US" w:eastAsia="zh-CN"/>
        </w:rPr>
        <w:t>.</w:t>
      </w:r>
    </w:p>
    <w:p w:rsidR="00D72296" w:rsidRDefault="00D72296" w:rsidP="00280750">
      <w:pPr>
        <w:pStyle w:val="Titolo1"/>
        <w:numPr>
          <w:ilvl w:val="0"/>
          <w:numId w:val="0"/>
        </w:numPr>
        <w:rPr>
          <w:rFonts w:eastAsia="SimSun"/>
          <w:lang w:eastAsia="zh-CN"/>
        </w:rPr>
      </w:pPr>
      <w:r>
        <w:rPr>
          <w:rFonts w:eastAsia="SimSun" w:hint="eastAsia"/>
          <w:lang w:eastAsia="zh-CN"/>
        </w:rPr>
        <w:t>Reference</w:t>
      </w:r>
      <w:r w:rsidR="00D60D50">
        <w:rPr>
          <w:rFonts w:eastAsia="SimSun"/>
          <w:lang w:eastAsia="zh-CN"/>
        </w:rPr>
        <w:t>s</w:t>
      </w:r>
    </w:p>
    <w:p w:rsidR="00703985" w:rsidRDefault="005C5DA0" w:rsidP="00703985">
      <w:pPr>
        <w:pStyle w:val="Corpodeltesto"/>
        <w:numPr>
          <w:ilvl w:val="0"/>
          <w:numId w:val="41"/>
        </w:numPr>
        <w:overflowPunct/>
        <w:autoSpaceDE/>
        <w:autoSpaceDN/>
        <w:adjustRightInd/>
        <w:spacing w:after="120"/>
        <w:ind w:right="200"/>
        <w:jc w:val="both"/>
        <w:textAlignment w:val="auto"/>
        <w:rPr>
          <w:rFonts w:eastAsia="SimSun"/>
          <w:lang w:eastAsia="zh-CN"/>
        </w:rPr>
      </w:pPr>
      <w:bookmarkStart w:id="5" w:name="_Ref360452203"/>
      <w:r w:rsidRPr="00693B9A">
        <w:rPr>
          <w:rFonts w:eastAsia="SimSun"/>
          <w:lang w:eastAsia="zh-CN"/>
        </w:rPr>
        <w:t>RAN</w:t>
      </w:r>
      <w:r w:rsidRPr="00693B9A">
        <w:rPr>
          <w:rFonts w:eastAsia="SimSun" w:hint="eastAsia"/>
          <w:lang w:eastAsia="zh-CN"/>
        </w:rPr>
        <w:t>1</w:t>
      </w:r>
      <w:r w:rsidRPr="00693B9A">
        <w:rPr>
          <w:rFonts w:eastAsia="SimSun"/>
          <w:lang w:eastAsia="zh-CN"/>
        </w:rPr>
        <w:t>#7</w:t>
      </w:r>
      <w:r w:rsidRPr="00693B9A">
        <w:rPr>
          <w:rFonts w:eastAsia="SimSun" w:hint="eastAsia"/>
          <w:lang w:eastAsia="zh-CN"/>
        </w:rPr>
        <w:t>3</w:t>
      </w:r>
      <w:r w:rsidRPr="00693B9A">
        <w:rPr>
          <w:rFonts w:eastAsia="SimSun"/>
          <w:lang w:eastAsia="zh-CN"/>
        </w:rPr>
        <w:t xml:space="preserve"> Meeting Notes, Chairman</w:t>
      </w:r>
      <w:bookmarkEnd w:id="5"/>
    </w:p>
    <w:p w:rsidR="00F57477" w:rsidRPr="00412AB5" w:rsidRDefault="00CE3D4E" w:rsidP="00412AB5">
      <w:pPr>
        <w:pStyle w:val="Corpodeltesto"/>
        <w:numPr>
          <w:ilvl w:val="0"/>
          <w:numId w:val="41"/>
        </w:numPr>
        <w:overflowPunct/>
        <w:autoSpaceDE/>
        <w:autoSpaceDN/>
        <w:adjustRightInd/>
        <w:spacing w:after="120"/>
        <w:ind w:right="200"/>
        <w:jc w:val="both"/>
        <w:textAlignment w:val="auto"/>
        <w:rPr>
          <w:rFonts w:eastAsia="SimSun"/>
          <w:lang w:eastAsia="zh-CN"/>
        </w:rPr>
      </w:pPr>
      <w:r w:rsidRPr="00703985">
        <w:rPr>
          <w:rFonts w:eastAsia="SimSun"/>
          <w:lang w:eastAsia="zh-CN"/>
        </w:rPr>
        <w:t>RAN</w:t>
      </w:r>
      <w:r w:rsidRPr="00703985">
        <w:rPr>
          <w:rFonts w:eastAsia="SimSun" w:hint="eastAsia"/>
          <w:lang w:eastAsia="zh-CN"/>
        </w:rPr>
        <w:t>2</w:t>
      </w:r>
      <w:r w:rsidRPr="00703985">
        <w:rPr>
          <w:rFonts w:eastAsia="SimSun"/>
          <w:lang w:eastAsia="zh-CN"/>
        </w:rPr>
        <w:t>#</w:t>
      </w:r>
      <w:r w:rsidRPr="00703985">
        <w:rPr>
          <w:rFonts w:eastAsia="SimSun" w:hint="eastAsia"/>
          <w:lang w:eastAsia="zh-CN"/>
        </w:rPr>
        <w:t>83bis</w:t>
      </w:r>
      <w:r w:rsidRPr="00703985">
        <w:rPr>
          <w:rFonts w:eastAsia="SimSun"/>
          <w:lang w:eastAsia="zh-CN"/>
        </w:rPr>
        <w:t xml:space="preserve"> Meeting Notes, Chairman</w:t>
      </w:r>
      <w:bookmarkEnd w:id="0"/>
      <w:bookmarkEnd w:id="3"/>
      <w:bookmarkEnd w:id="4"/>
      <w:r w:rsidR="00FA3D05">
        <w:rPr>
          <w:lang w:eastAsia="zh-CN"/>
        </w:rPr>
        <w:t xml:space="preserve"> </w:t>
      </w:r>
    </w:p>
    <w:sectPr w:rsidR="00F57477" w:rsidRPr="00412AB5" w:rsidSect="00F93B2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D22" w:rsidRDefault="00F10D22">
      <w:r>
        <w:separator/>
      </w:r>
    </w:p>
  </w:endnote>
  <w:endnote w:type="continuationSeparator" w:id="0">
    <w:p w:rsidR="00F10D22" w:rsidRDefault="00F10D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A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3F4" w:rsidRDefault="00DE63F4">
    <w:pPr>
      <w:pStyle w:val="Pidipagin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D22" w:rsidRDefault="00F10D22">
      <w:r>
        <w:separator/>
      </w:r>
    </w:p>
  </w:footnote>
  <w:footnote w:type="continuationSeparator" w:id="0">
    <w:p w:rsidR="00F10D22" w:rsidRDefault="00F10D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2AEC1946"/>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1">
    <w:nsid w:val="05BF2132"/>
    <w:multiLevelType w:val="hybridMultilevel"/>
    <w:tmpl w:val="787A6B70"/>
    <w:lvl w:ilvl="0" w:tplc="04090001">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
    <w:nsid w:val="060B02A1"/>
    <w:multiLevelType w:val="hybridMultilevel"/>
    <w:tmpl w:val="034489E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DD5F2B"/>
    <w:multiLevelType w:val="multilevel"/>
    <w:tmpl w:val="5D0E6A96"/>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1134"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2.%3  "/>
      <w:lvlJc w:val="left"/>
      <w:pPr>
        <w:ind w:left="2127" w:firstLine="0"/>
      </w:pPr>
      <w:rPr>
        <w:rFonts w:ascii="Arial" w:hAnsi="Arial" w:hint="default"/>
        <w:b w:val="0"/>
        <w:i w:val="0"/>
        <w:sz w:val="21"/>
        <w:szCs w:val="21"/>
      </w:rPr>
    </w:lvl>
    <w:lvl w:ilvl="3">
      <w:start w:val="1"/>
      <w:numFmt w:val="decimal"/>
      <w:suff w:val="nothing"/>
      <w:lvlText w:val="%1.%2.%3.%4  "/>
      <w:lvlJc w:val="left"/>
      <w:pPr>
        <w:ind w:left="-567"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567"/>
        </w:tabs>
        <w:ind w:left="567" w:hanging="312"/>
      </w:pPr>
      <w:rPr>
        <w:rFonts w:ascii="Arial" w:hAnsi="Arial" w:hint="default"/>
        <w:b w:val="0"/>
        <w:i w:val="0"/>
        <w:sz w:val="21"/>
        <w:szCs w:val="21"/>
      </w:rPr>
    </w:lvl>
    <w:lvl w:ilvl="5">
      <w:start w:val="1"/>
      <w:numFmt w:val="lowerLetter"/>
      <w:lvlText w:val="%6)"/>
      <w:lvlJc w:val="left"/>
      <w:pPr>
        <w:tabs>
          <w:tab w:val="num" w:pos="567"/>
        </w:tabs>
        <w:ind w:left="567" w:hanging="312"/>
      </w:pPr>
      <w:rPr>
        <w:rFonts w:ascii="Times New Roman" w:eastAsia="SimSun" w:hAnsi="Times New Roman" w:cs="Times New Roman"/>
        <w:b w:val="0"/>
        <w:i w:val="0"/>
        <w:sz w:val="21"/>
        <w:szCs w:val="21"/>
      </w:rPr>
    </w:lvl>
    <w:lvl w:ilvl="6">
      <w:start w:val="1"/>
      <w:numFmt w:val="lowerLetter"/>
      <w:lvlText w:val="%7."/>
      <w:lvlJc w:val="left"/>
      <w:pPr>
        <w:tabs>
          <w:tab w:val="num" w:pos="567"/>
        </w:tabs>
        <w:ind w:left="567" w:hanging="312"/>
      </w:pPr>
      <w:rPr>
        <w:rFonts w:ascii="Arial" w:hAnsi="Arial" w:hint="default"/>
        <w:b w:val="0"/>
        <w:i w:val="0"/>
        <w:sz w:val="21"/>
        <w:szCs w:val="21"/>
      </w:rPr>
    </w:lvl>
    <w:lvl w:ilvl="7">
      <w:start w:val="1"/>
      <w:numFmt w:val="decimal"/>
      <w:lvlRestart w:val="0"/>
      <w:pStyle w:val="a"/>
      <w:suff w:val="space"/>
      <w:lvlText w:val="Figure %8"/>
      <w:lvlJc w:val="center"/>
      <w:pPr>
        <w:ind w:left="-567"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567" w:firstLine="0"/>
      </w:pPr>
      <w:rPr>
        <w:rFonts w:ascii="Arial" w:eastAsia="SimHei" w:hAnsi="Arial"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EA2870"/>
    <w:multiLevelType w:val="hybridMultilevel"/>
    <w:tmpl w:val="643E0A70"/>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11E6F09"/>
    <w:multiLevelType w:val="hybridMultilevel"/>
    <w:tmpl w:val="F48404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26D0C5D"/>
    <w:multiLevelType w:val="hybridMultilevel"/>
    <w:tmpl w:val="00562934"/>
    <w:lvl w:ilvl="0" w:tplc="879E1806">
      <w:start w:val="1"/>
      <w:numFmt w:val="bullet"/>
      <w:pStyle w:val="Puntoelenco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5256670"/>
    <w:multiLevelType w:val="hybridMultilevel"/>
    <w:tmpl w:val="6B147288"/>
    <w:lvl w:ilvl="0" w:tplc="B758202A">
      <w:start w:val="6"/>
      <w:numFmt w:val="bullet"/>
      <w:lvlText w:val="-"/>
      <w:lvlJc w:val="left"/>
      <w:pPr>
        <w:ind w:left="620" w:hanging="420"/>
      </w:pPr>
      <w:rPr>
        <w:rFonts w:ascii="Times New Roman" w:eastAsia="Malgun Gothic"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1EC94CDC"/>
    <w:multiLevelType w:val="hybridMultilevel"/>
    <w:tmpl w:val="B340422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937B8C"/>
    <w:multiLevelType w:val="hybridMultilevel"/>
    <w:tmpl w:val="F6804DB8"/>
    <w:lvl w:ilvl="0" w:tplc="1B26CE84">
      <w:start w:val="1"/>
      <w:numFmt w:val="bullet"/>
      <w:lvlText w:val="•"/>
      <w:lvlJc w:val="left"/>
      <w:pPr>
        <w:tabs>
          <w:tab w:val="num" w:pos="720"/>
        </w:tabs>
        <w:ind w:left="720" w:hanging="360"/>
      </w:pPr>
      <w:rPr>
        <w:rFonts w:ascii="Arial" w:hAnsi="Arial" w:hint="default"/>
      </w:rPr>
    </w:lvl>
    <w:lvl w:ilvl="1" w:tplc="53F40CA6" w:tentative="1">
      <w:start w:val="1"/>
      <w:numFmt w:val="bullet"/>
      <w:lvlText w:val="•"/>
      <w:lvlJc w:val="left"/>
      <w:pPr>
        <w:tabs>
          <w:tab w:val="num" w:pos="1440"/>
        </w:tabs>
        <w:ind w:left="1440" w:hanging="360"/>
      </w:pPr>
      <w:rPr>
        <w:rFonts w:ascii="Arial" w:hAnsi="Arial" w:hint="default"/>
      </w:rPr>
    </w:lvl>
    <w:lvl w:ilvl="2" w:tplc="90F477A4">
      <w:start w:val="1"/>
      <w:numFmt w:val="bullet"/>
      <w:lvlText w:val="•"/>
      <w:lvlJc w:val="left"/>
      <w:pPr>
        <w:tabs>
          <w:tab w:val="num" w:pos="2160"/>
        </w:tabs>
        <w:ind w:left="2160" w:hanging="360"/>
      </w:pPr>
      <w:rPr>
        <w:rFonts w:ascii="Arial" w:hAnsi="Arial" w:hint="default"/>
      </w:rPr>
    </w:lvl>
    <w:lvl w:ilvl="3" w:tplc="67BE6608" w:tentative="1">
      <w:start w:val="1"/>
      <w:numFmt w:val="bullet"/>
      <w:lvlText w:val="•"/>
      <w:lvlJc w:val="left"/>
      <w:pPr>
        <w:tabs>
          <w:tab w:val="num" w:pos="2880"/>
        </w:tabs>
        <w:ind w:left="2880" w:hanging="360"/>
      </w:pPr>
      <w:rPr>
        <w:rFonts w:ascii="Arial" w:hAnsi="Arial" w:hint="default"/>
      </w:rPr>
    </w:lvl>
    <w:lvl w:ilvl="4" w:tplc="A006793E" w:tentative="1">
      <w:start w:val="1"/>
      <w:numFmt w:val="bullet"/>
      <w:lvlText w:val="•"/>
      <w:lvlJc w:val="left"/>
      <w:pPr>
        <w:tabs>
          <w:tab w:val="num" w:pos="3600"/>
        </w:tabs>
        <w:ind w:left="3600" w:hanging="360"/>
      </w:pPr>
      <w:rPr>
        <w:rFonts w:ascii="Arial" w:hAnsi="Arial" w:hint="default"/>
      </w:rPr>
    </w:lvl>
    <w:lvl w:ilvl="5" w:tplc="B0646D2E" w:tentative="1">
      <w:start w:val="1"/>
      <w:numFmt w:val="bullet"/>
      <w:lvlText w:val="•"/>
      <w:lvlJc w:val="left"/>
      <w:pPr>
        <w:tabs>
          <w:tab w:val="num" w:pos="4320"/>
        </w:tabs>
        <w:ind w:left="4320" w:hanging="360"/>
      </w:pPr>
      <w:rPr>
        <w:rFonts w:ascii="Arial" w:hAnsi="Arial" w:hint="default"/>
      </w:rPr>
    </w:lvl>
    <w:lvl w:ilvl="6" w:tplc="ECECB9B0" w:tentative="1">
      <w:start w:val="1"/>
      <w:numFmt w:val="bullet"/>
      <w:lvlText w:val="•"/>
      <w:lvlJc w:val="left"/>
      <w:pPr>
        <w:tabs>
          <w:tab w:val="num" w:pos="5040"/>
        </w:tabs>
        <w:ind w:left="5040" w:hanging="360"/>
      </w:pPr>
      <w:rPr>
        <w:rFonts w:ascii="Arial" w:hAnsi="Arial" w:hint="default"/>
      </w:rPr>
    </w:lvl>
    <w:lvl w:ilvl="7" w:tplc="4DE6092A" w:tentative="1">
      <w:start w:val="1"/>
      <w:numFmt w:val="bullet"/>
      <w:lvlText w:val="•"/>
      <w:lvlJc w:val="left"/>
      <w:pPr>
        <w:tabs>
          <w:tab w:val="num" w:pos="5760"/>
        </w:tabs>
        <w:ind w:left="5760" w:hanging="360"/>
      </w:pPr>
      <w:rPr>
        <w:rFonts w:ascii="Arial" w:hAnsi="Arial" w:hint="default"/>
      </w:rPr>
    </w:lvl>
    <w:lvl w:ilvl="8" w:tplc="112E6C9E" w:tentative="1">
      <w:start w:val="1"/>
      <w:numFmt w:val="bullet"/>
      <w:lvlText w:val="•"/>
      <w:lvlJc w:val="left"/>
      <w:pPr>
        <w:tabs>
          <w:tab w:val="num" w:pos="6480"/>
        </w:tabs>
        <w:ind w:left="6480" w:hanging="360"/>
      </w:pPr>
      <w:rPr>
        <w:rFonts w:ascii="Arial" w:hAnsi="Arial" w:hint="default"/>
      </w:rPr>
    </w:lvl>
  </w:abstractNum>
  <w:abstractNum w:abstractNumId="14">
    <w:nsid w:val="200B79E7"/>
    <w:multiLevelType w:val="hybridMultilevel"/>
    <w:tmpl w:val="D82004A8"/>
    <w:lvl w:ilvl="0" w:tplc="E5D471C2">
      <w:start w:val="1"/>
      <w:numFmt w:val="bullet"/>
      <w:lvlText w:val="•"/>
      <w:lvlJc w:val="left"/>
      <w:pPr>
        <w:tabs>
          <w:tab w:val="num" w:pos="720"/>
        </w:tabs>
        <w:ind w:left="720" w:hanging="360"/>
      </w:pPr>
      <w:rPr>
        <w:rFonts w:ascii="Arial" w:hAnsi="Arial" w:hint="default"/>
      </w:rPr>
    </w:lvl>
    <w:lvl w:ilvl="1" w:tplc="9E627EF2" w:tentative="1">
      <w:start w:val="1"/>
      <w:numFmt w:val="bullet"/>
      <w:lvlText w:val="•"/>
      <w:lvlJc w:val="left"/>
      <w:pPr>
        <w:tabs>
          <w:tab w:val="num" w:pos="1440"/>
        </w:tabs>
        <w:ind w:left="1440" w:hanging="360"/>
      </w:pPr>
      <w:rPr>
        <w:rFonts w:ascii="Arial" w:hAnsi="Arial" w:hint="default"/>
      </w:rPr>
    </w:lvl>
    <w:lvl w:ilvl="2" w:tplc="72A0EA78" w:tentative="1">
      <w:start w:val="1"/>
      <w:numFmt w:val="bullet"/>
      <w:lvlText w:val="•"/>
      <w:lvlJc w:val="left"/>
      <w:pPr>
        <w:tabs>
          <w:tab w:val="num" w:pos="2160"/>
        </w:tabs>
        <w:ind w:left="2160" w:hanging="360"/>
      </w:pPr>
      <w:rPr>
        <w:rFonts w:ascii="Arial" w:hAnsi="Arial" w:hint="default"/>
      </w:rPr>
    </w:lvl>
    <w:lvl w:ilvl="3" w:tplc="9832280A" w:tentative="1">
      <w:start w:val="1"/>
      <w:numFmt w:val="bullet"/>
      <w:lvlText w:val="•"/>
      <w:lvlJc w:val="left"/>
      <w:pPr>
        <w:tabs>
          <w:tab w:val="num" w:pos="2880"/>
        </w:tabs>
        <w:ind w:left="2880" w:hanging="360"/>
      </w:pPr>
      <w:rPr>
        <w:rFonts w:ascii="Arial" w:hAnsi="Arial" w:hint="default"/>
      </w:rPr>
    </w:lvl>
    <w:lvl w:ilvl="4" w:tplc="55E006CE" w:tentative="1">
      <w:start w:val="1"/>
      <w:numFmt w:val="bullet"/>
      <w:lvlText w:val="•"/>
      <w:lvlJc w:val="left"/>
      <w:pPr>
        <w:tabs>
          <w:tab w:val="num" w:pos="3600"/>
        </w:tabs>
        <w:ind w:left="3600" w:hanging="360"/>
      </w:pPr>
      <w:rPr>
        <w:rFonts w:ascii="Arial" w:hAnsi="Arial" w:hint="default"/>
      </w:rPr>
    </w:lvl>
    <w:lvl w:ilvl="5" w:tplc="6C6495C6" w:tentative="1">
      <w:start w:val="1"/>
      <w:numFmt w:val="bullet"/>
      <w:lvlText w:val="•"/>
      <w:lvlJc w:val="left"/>
      <w:pPr>
        <w:tabs>
          <w:tab w:val="num" w:pos="4320"/>
        </w:tabs>
        <w:ind w:left="4320" w:hanging="360"/>
      </w:pPr>
      <w:rPr>
        <w:rFonts w:ascii="Arial" w:hAnsi="Arial" w:hint="default"/>
      </w:rPr>
    </w:lvl>
    <w:lvl w:ilvl="6" w:tplc="3A646B2C" w:tentative="1">
      <w:start w:val="1"/>
      <w:numFmt w:val="bullet"/>
      <w:lvlText w:val="•"/>
      <w:lvlJc w:val="left"/>
      <w:pPr>
        <w:tabs>
          <w:tab w:val="num" w:pos="5040"/>
        </w:tabs>
        <w:ind w:left="5040" w:hanging="360"/>
      </w:pPr>
      <w:rPr>
        <w:rFonts w:ascii="Arial" w:hAnsi="Arial" w:hint="default"/>
      </w:rPr>
    </w:lvl>
    <w:lvl w:ilvl="7" w:tplc="0A2ED46C" w:tentative="1">
      <w:start w:val="1"/>
      <w:numFmt w:val="bullet"/>
      <w:lvlText w:val="•"/>
      <w:lvlJc w:val="left"/>
      <w:pPr>
        <w:tabs>
          <w:tab w:val="num" w:pos="5760"/>
        </w:tabs>
        <w:ind w:left="5760" w:hanging="360"/>
      </w:pPr>
      <w:rPr>
        <w:rFonts w:ascii="Arial" w:hAnsi="Arial" w:hint="default"/>
      </w:rPr>
    </w:lvl>
    <w:lvl w:ilvl="8" w:tplc="EF5070E2" w:tentative="1">
      <w:start w:val="1"/>
      <w:numFmt w:val="bullet"/>
      <w:lvlText w:val="•"/>
      <w:lvlJc w:val="left"/>
      <w:pPr>
        <w:tabs>
          <w:tab w:val="num" w:pos="6480"/>
        </w:tabs>
        <w:ind w:left="6480" w:hanging="360"/>
      </w:pPr>
      <w:rPr>
        <w:rFonts w:ascii="Arial" w:hAnsi="Arial" w:hint="default"/>
      </w:rPr>
    </w:lvl>
  </w:abstractNum>
  <w:abstractNum w:abstractNumId="15">
    <w:nsid w:val="2FEC2EC8"/>
    <w:multiLevelType w:val="hybridMultilevel"/>
    <w:tmpl w:val="DD50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4A07D6"/>
    <w:multiLevelType w:val="hybridMultilevel"/>
    <w:tmpl w:val="54E081FC"/>
    <w:lvl w:ilvl="0" w:tplc="B4ACB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0F08A4"/>
    <w:multiLevelType w:val="hybridMultilevel"/>
    <w:tmpl w:val="72301DA2"/>
    <w:lvl w:ilvl="0" w:tplc="57FCFA24">
      <w:start w:val="1"/>
      <w:numFmt w:val="bullet"/>
      <w:lvlText w:val="•"/>
      <w:lvlJc w:val="left"/>
      <w:pPr>
        <w:tabs>
          <w:tab w:val="num" w:pos="720"/>
        </w:tabs>
        <w:ind w:left="720" w:hanging="360"/>
      </w:pPr>
      <w:rPr>
        <w:rFonts w:ascii="Arial" w:hAnsi="Arial" w:hint="default"/>
      </w:rPr>
    </w:lvl>
    <w:lvl w:ilvl="1" w:tplc="F3B890E8" w:tentative="1">
      <w:start w:val="1"/>
      <w:numFmt w:val="bullet"/>
      <w:lvlText w:val="•"/>
      <w:lvlJc w:val="left"/>
      <w:pPr>
        <w:tabs>
          <w:tab w:val="num" w:pos="1440"/>
        </w:tabs>
        <w:ind w:left="1440" w:hanging="360"/>
      </w:pPr>
      <w:rPr>
        <w:rFonts w:ascii="Arial" w:hAnsi="Arial" w:hint="default"/>
      </w:rPr>
    </w:lvl>
    <w:lvl w:ilvl="2" w:tplc="BB4E2762">
      <w:start w:val="1"/>
      <w:numFmt w:val="bullet"/>
      <w:lvlText w:val="•"/>
      <w:lvlJc w:val="left"/>
      <w:pPr>
        <w:tabs>
          <w:tab w:val="num" w:pos="2160"/>
        </w:tabs>
        <w:ind w:left="2160" w:hanging="360"/>
      </w:pPr>
      <w:rPr>
        <w:rFonts w:ascii="Arial" w:hAnsi="Arial" w:hint="default"/>
      </w:rPr>
    </w:lvl>
    <w:lvl w:ilvl="3" w:tplc="48F2C8F6" w:tentative="1">
      <w:start w:val="1"/>
      <w:numFmt w:val="bullet"/>
      <w:lvlText w:val="•"/>
      <w:lvlJc w:val="left"/>
      <w:pPr>
        <w:tabs>
          <w:tab w:val="num" w:pos="2880"/>
        </w:tabs>
        <w:ind w:left="2880" w:hanging="360"/>
      </w:pPr>
      <w:rPr>
        <w:rFonts w:ascii="Arial" w:hAnsi="Arial" w:hint="default"/>
      </w:rPr>
    </w:lvl>
    <w:lvl w:ilvl="4" w:tplc="321A7DBC" w:tentative="1">
      <w:start w:val="1"/>
      <w:numFmt w:val="bullet"/>
      <w:lvlText w:val="•"/>
      <w:lvlJc w:val="left"/>
      <w:pPr>
        <w:tabs>
          <w:tab w:val="num" w:pos="3600"/>
        </w:tabs>
        <w:ind w:left="3600" w:hanging="360"/>
      </w:pPr>
      <w:rPr>
        <w:rFonts w:ascii="Arial" w:hAnsi="Arial" w:hint="default"/>
      </w:rPr>
    </w:lvl>
    <w:lvl w:ilvl="5" w:tplc="208C1AEA" w:tentative="1">
      <w:start w:val="1"/>
      <w:numFmt w:val="bullet"/>
      <w:lvlText w:val="•"/>
      <w:lvlJc w:val="left"/>
      <w:pPr>
        <w:tabs>
          <w:tab w:val="num" w:pos="4320"/>
        </w:tabs>
        <w:ind w:left="4320" w:hanging="360"/>
      </w:pPr>
      <w:rPr>
        <w:rFonts w:ascii="Arial" w:hAnsi="Arial" w:hint="default"/>
      </w:rPr>
    </w:lvl>
    <w:lvl w:ilvl="6" w:tplc="0BAC3D7A" w:tentative="1">
      <w:start w:val="1"/>
      <w:numFmt w:val="bullet"/>
      <w:lvlText w:val="•"/>
      <w:lvlJc w:val="left"/>
      <w:pPr>
        <w:tabs>
          <w:tab w:val="num" w:pos="5040"/>
        </w:tabs>
        <w:ind w:left="5040" w:hanging="360"/>
      </w:pPr>
      <w:rPr>
        <w:rFonts w:ascii="Arial" w:hAnsi="Arial" w:hint="default"/>
      </w:rPr>
    </w:lvl>
    <w:lvl w:ilvl="7" w:tplc="BF5CBB1C" w:tentative="1">
      <w:start w:val="1"/>
      <w:numFmt w:val="bullet"/>
      <w:lvlText w:val="•"/>
      <w:lvlJc w:val="left"/>
      <w:pPr>
        <w:tabs>
          <w:tab w:val="num" w:pos="5760"/>
        </w:tabs>
        <w:ind w:left="5760" w:hanging="360"/>
      </w:pPr>
      <w:rPr>
        <w:rFonts w:ascii="Arial" w:hAnsi="Arial" w:hint="default"/>
      </w:rPr>
    </w:lvl>
    <w:lvl w:ilvl="8" w:tplc="C43CB2C0" w:tentative="1">
      <w:start w:val="1"/>
      <w:numFmt w:val="bullet"/>
      <w:lvlText w:val="•"/>
      <w:lvlJc w:val="left"/>
      <w:pPr>
        <w:tabs>
          <w:tab w:val="num" w:pos="6480"/>
        </w:tabs>
        <w:ind w:left="6480" w:hanging="360"/>
      </w:pPr>
      <w:rPr>
        <w:rFonts w:ascii="Arial" w:hAnsi="Arial" w:hint="default"/>
      </w:rPr>
    </w:lvl>
  </w:abstractNum>
  <w:abstractNum w:abstractNumId="18">
    <w:nsid w:val="3FD34F3F"/>
    <w:multiLevelType w:val="hybridMultilevel"/>
    <w:tmpl w:val="D0B426C4"/>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1B3646"/>
    <w:multiLevelType w:val="hybridMultilevel"/>
    <w:tmpl w:val="9F6C8A66"/>
    <w:lvl w:ilvl="0" w:tplc="EA44E760">
      <w:start w:val="1"/>
      <w:numFmt w:val="bullet"/>
      <w:lvlText w:val="•"/>
      <w:lvlJc w:val="left"/>
      <w:pPr>
        <w:tabs>
          <w:tab w:val="num" w:pos="720"/>
        </w:tabs>
        <w:ind w:left="720" w:hanging="360"/>
      </w:pPr>
      <w:rPr>
        <w:rFonts w:ascii="Arial" w:hAnsi="Arial" w:hint="default"/>
      </w:rPr>
    </w:lvl>
    <w:lvl w:ilvl="1" w:tplc="EF7AC230" w:tentative="1">
      <w:start w:val="1"/>
      <w:numFmt w:val="bullet"/>
      <w:lvlText w:val="•"/>
      <w:lvlJc w:val="left"/>
      <w:pPr>
        <w:tabs>
          <w:tab w:val="num" w:pos="1440"/>
        </w:tabs>
        <w:ind w:left="1440" w:hanging="360"/>
      </w:pPr>
      <w:rPr>
        <w:rFonts w:ascii="Arial" w:hAnsi="Arial" w:hint="default"/>
      </w:rPr>
    </w:lvl>
    <w:lvl w:ilvl="2" w:tplc="4B78A772">
      <w:start w:val="1"/>
      <w:numFmt w:val="bullet"/>
      <w:lvlText w:val="•"/>
      <w:lvlJc w:val="left"/>
      <w:pPr>
        <w:tabs>
          <w:tab w:val="num" w:pos="2160"/>
        </w:tabs>
        <w:ind w:left="2160" w:hanging="360"/>
      </w:pPr>
      <w:rPr>
        <w:rFonts w:ascii="Arial" w:hAnsi="Arial" w:hint="default"/>
      </w:rPr>
    </w:lvl>
    <w:lvl w:ilvl="3" w:tplc="7214D3C4" w:tentative="1">
      <w:start w:val="1"/>
      <w:numFmt w:val="bullet"/>
      <w:lvlText w:val="•"/>
      <w:lvlJc w:val="left"/>
      <w:pPr>
        <w:tabs>
          <w:tab w:val="num" w:pos="2880"/>
        </w:tabs>
        <w:ind w:left="2880" w:hanging="360"/>
      </w:pPr>
      <w:rPr>
        <w:rFonts w:ascii="Arial" w:hAnsi="Arial" w:hint="default"/>
      </w:rPr>
    </w:lvl>
    <w:lvl w:ilvl="4" w:tplc="7CE868E2" w:tentative="1">
      <w:start w:val="1"/>
      <w:numFmt w:val="bullet"/>
      <w:lvlText w:val="•"/>
      <w:lvlJc w:val="left"/>
      <w:pPr>
        <w:tabs>
          <w:tab w:val="num" w:pos="3600"/>
        </w:tabs>
        <w:ind w:left="3600" w:hanging="360"/>
      </w:pPr>
      <w:rPr>
        <w:rFonts w:ascii="Arial" w:hAnsi="Arial" w:hint="default"/>
      </w:rPr>
    </w:lvl>
    <w:lvl w:ilvl="5" w:tplc="0D70CD5E" w:tentative="1">
      <w:start w:val="1"/>
      <w:numFmt w:val="bullet"/>
      <w:lvlText w:val="•"/>
      <w:lvlJc w:val="left"/>
      <w:pPr>
        <w:tabs>
          <w:tab w:val="num" w:pos="4320"/>
        </w:tabs>
        <w:ind w:left="4320" w:hanging="360"/>
      </w:pPr>
      <w:rPr>
        <w:rFonts w:ascii="Arial" w:hAnsi="Arial" w:hint="default"/>
      </w:rPr>
    </w:lvl>
    <w:lvl w:ilvl="6" w:tplc="1DDA80FA" w:tentative="1">
      <w:start w:val="1"/>
      <w:numFmt w:val="bullet"/>
      <w:lvlText w:val="•"/>
      <w:lvlJc w:val="left"/>
      <w:pPr>
        <w:tabs>
          <w:tab w:val="num" w:pos="5040"/>
        </w:tabs>
        <w:ind w:left="5040" w:hanging="360"/>
      </w:pPr>
      <w:rPr>
        <w:rFonts w:ascii="Arial" w:hAnsi="Arial" w:hint="default"/>
      </w:rPr>
    </w:lvl>
    <w:lvl w:ilvl="7" w:tplc="5A2A65A8" w:tentative="1">
      <w:start w:val="1"/>
      <w:numFmt w:val="bullet"/>
      <w:lvlText w:val="•"/>
      <w:lvlJc w:val="left"/>
      <w:pPr>
        <w:tabs>
          <w:tab w:val="num" w:pos="5760"/>
        </w:tabs>
        <w:ind w:left="5760" w:hanging="360"/>
      </w:pPr>
      <w:rPr>
        <w:rFonts w:ascii="Arial" w:hAnsi="Arial" w:hint="default"/>
      </w:rPr>
    </w:lvl>
    <w:lvl w:ilvl="8" w:tplc="6044ABDC" w:tentative="1">
      <w:start w:val="1"/>
      <w:numFmt w:val="bullet"/>
      <w:lvlText w:val="•"/>
      <w:lvlJc w:val="left"/>
      <w:pPr>
        <w:tabs>
          <w:tab w:val="num" w:pos="6480"/>
        </w:tabs>
        <w:ind w:left="6480" w:hanging="360"/>
      </w:pPr>
      <w:rPr>
        <w:rFonts w:ascii="Arial" w:hAnsi="Arial" w:hint="default"/>
      </w:rPr>
    </w:lvl>
  </w:abstractNum>
  <w:abstractNum w:abstractNumId="2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6166E59"/>
    <w:multiLevelType w:val="hybridMultilevel"/>
    <w:tmpl w:val="35568522"/>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132540"/>
    <w:multiLevelType w:val="hybridMultilevel"/>
    <w:tmpl w:val="A492F4F0"/>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nsid w:val="5BD7033B"/>
    <w:multiLevelType w:val="hybridMultilevel"/>
    <w:tmpl w:val="234EB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991E5A"/>
    <w:multiLevelType w:val="hybridMultilevel"/>
    <w:tmpl w:val="1E18D7AE"/>
    <w:lvl w:ilvl="0" w:tplc="EA08E8BA">
      <w:start w:val="1"/>
      <w:numFmt w:val="bullet"/>
      <w:pStyle w:val="Numeroelenco"/>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nsid w:val="5E5106E1"/>
    <w:multiLevelType w:val="multilevel"/>
    <w:tmpl w:val="43347846"/>
    <w:lvl w:ilvl="0">
      <w:start w:val="2"/>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28">
    <w:nsid w:val="5E7B5BA0"/>
    <w:multiLevelType w:val="hybridMultilevel"/>
    <w:tmpl w:val="AF84D4D8"/>
    <w:lvl w:ilvl="0" w:tplc="FDCE70F0">
      <w:start w:val="1"/>
      <w:numFmt w:val="bullet"/>
      <w:lvlText w:val=""/>
      <w:lvlJc w:val="left"/>
      <w:pPr>
        <w:tabs>
          <w:tab w:val="num" w:pos="720"/>
        </w:tabs>
        <w:ind w:left="720" w:hanging="360"/>
      </w:pPr>
      <w:rPr>
        <w:rFonts w:ascii="Wingdings" w:hAnsi="Wingdings" w:hint="default"/>
      </w:rPr>
    </w:lvl>
    <w:lvl w:ilvl="1" w:tplc="4334A818">
      <w:start w:val="1"/>
      <w:numFmt w:val="bullet"/>
      <w:lvlText w:val=""/>
      <w:lvlJc w:val="left"/>
      <w:pPr>
        <w:tabs>
          <w:tab w:val="num" w:pos="1440"/>
        </w:tabs>
        <w:ind w:left="1440" w:hanging="360"/>
      </w:pPr>
      <w:rPr>
        <w:rFonts w:ascii="Wingdings" w:hAnsi="Wingdings" w:hint="default"/>
      </w:rPr>
    </w:lvl>
    <w:lvl w:ilvl="2" w:tplc="0CAC9D5A">
      <w:start w:val="3067"/>
      <w:numFmt w:val="bullet"/>
      <w:lvlText w:val=""/>
      <w:lvlJc w:val="left"/>
      <w:pPr>
        <w:tabs>
          <w:tab w:val="num" w:pos="2160"/>
        </w:tabs>
        <w:ind w:left="2160" w:hanging="360"/>
      </w:pPr>
      <w:rPr>
        <w:rFonts w:ascii="Wingdings" w:hAnsi="Wingdings" w:hint="default"/>
      </w:rPr>
    </w:lvl>
    <w:lvl w:ilvl="3" w:tplc="0AD4C368" w:tentative="1">
      <w:start w:val="1"/>
      <w:numFmt w:val="bullet"/>
      <w:lvlText w:val=""/>
      <w:lvlJc w:val="left"/>
      <w:pPr>
        <w:tabs>
          <w:tab w:val="num" w:pos="2880"/>
        </w:tabs>
        <w:ind w:left="2880" w:hanging="360"/>
      </w:pPr>
      <w:rPr>
        <w:rFonts w:ascii="Wingdings" w:hAnsi="Wingdings" w:hint="default"/>
      </w:rPr>
    </w:lvl>
    <w:lvl w:ilvl="4" w:tplc="1C507E18" w:tentative="1">
      <w:start w:val="1"/>
      <w:numFmt w:val="bullet"/>
      <w:lvlText w:val=""/>
      <w:lvlJc w:val="left"/>
      <w:pPr>
        <w:tabs>
          <w:tab w:val="num" w:pos="3600"/>
        </w:tabs>
        <w:ind w:left="3600" w:hanging="360"/>
      </w:pPr>
      <w:rPr>
        <w:rFonts w:ascii="Wingdings" w:hAnsi="Wingdings" w:hint="default"/>
      </w:rPr>
    </w:lvl>
    <w:lvl w:ilvl="5" w:tplc="BCDA702E" w:tentative="1">
      <w:start w:val="1"/>
      <w:numFmt w:val="bullet"/>
      <w:lvlText w:val=""/>
      <w:lvlJc w:val="left"/>
      <w:pPr>
        <w:tabs>
          <w:tab w:val="num" w:pos="4320"/>
        </w:tabs>
        <w:ind w:left="4320" w:hanging="360"/>
      </w:pPr>
      <w:rPr>
        <w:rFonts w:ascii="Wingdings" w:hAnsi="Wingdings" w:hint="default"/>
      </w:rPr>
    </w:lvl>
    <w:lvl w:ilvl="6" w:tplc="F9781558" w:tentative="1">
      <w:start w:val="1"/>
      <w:numFmt w:val="bullet"/>
      <w:lvlText w:val=""/>
      <w:lvlJc w:val="left"/>
      <w:pPr>
        <w:tabs>
          <w:tab w:val="num" w:pos="5040"/>
        </w:tabs>
        <w:ind w:left="5040" w:hanging="360"/>
      </w:pPr>
      <w:rPr>
        <w:rFonts w:ascii="Wingdings" w:hAnsi="Wingdings" w:hint="default"/>
      </w:rPr>
    </w:lvl>
    <w:lvl w:ilvl="7" w:tplc="3F0C2EE0" w:tentative="1">
      <w:start w:val="1"/>
      <w:numFmt w:val="bullet"/>
      <w:lvlText w:val=""/>
      <w:lvlJc w:val="left"/>
      <w:pPr>
        <w:tabs>
          <w:tab w:val="num" w:pos="5760"/>
        </w:tabs>
        <w:ind w:left="5760" w:hanging="360"/>
      </w:pPr>
      <w:rPr>
        <w:rFonts w:ascii="Wingdings" w:hAnsi="Wingdings" w:hint="default"/>
      </w:rPr>
    </w:lvl>
    <w:lvl w:ilvl="8" w:tplc="8D322372" w:tentative="1">
      <w:start w:val="1"/>
      <w:numFmt w:val="bullet"/>
      <w:lvlText w:val=""/>
      <w:lvlJc w:val="left"/>
      <w:pPr>
        <w:tabs>
          <w:tab w:val="num" w:pos="6480"/>
        </w:tabs>
        <w:ind w:left="6480" w:hanging="360"/>
      </w:pPr>
      <w:rPr>
        <w:rFonts w:ascii="Wingdings" w:hAnsi="Wingdings" w:hint="default"/>
      </w:rPr>
    </w:lvl>
  </w:abstractNum>
  <w:abstractNum w:abstractNumId="29">
    <w:nsid w:val="69844388"/>
    <w:multiLevelType w:val="hybridMultilevel"/>
    <w:tmpl w:val="007E2D5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F3685C"/>
    <w:multiLevelType w:val="hybridMultilevel"/>
    <w:tmpl w:val="7D8603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A0936E0"/>
    <w:multiLevelType w:val="hybridMultilevel"/>
    <w:tmpl w:val="175A179C"/>
    <w:lvl w:ilvl="0" w:tplc="C4D2567A">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07A45BD"/>
    <w:multiLevelType w:val="hybridMultilevel"/>
    <w:tmpl w:val="3CF63B8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75656BF2"/>
    <w:multiLevelType w:val="hybridMultilevel"/>
    <w:tmpl w:val="EAB2385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nsid w:val="790175EE"/>
    <w:multiLevelType w:val="hybridMultilevel"/>
    <w:tmpl w:val="D8908406"/>
    <w:lvl w:ilvl="0" w:tplc="CFDE185A">
      <w:start w:val="1"/>
      <w:numFmt w:val="decimal"/>
      <w:lvlText w:val="[%1]"/>
      <w:lvlJc w:val="left"/>
      <w:pPr>
        <w:ind w:left="420" w:hanging="42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5">
    <w:nsid w:val="79737A63"/>
    <w:multiLevelType w:val="hybridMultilevel"/>
    <w:tmpl w:val="0246AB10"/>
    <w:lvl w:ilvl="0" w:tplc="122E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6"/>
  </w:num>
  <w:num w:numId="4">
    <w:abstractNumId w:val="37"/>
  </w:num>
  <w:num w:numId="5">
    <w:abstractNumId w:val="26"/>
  </w:num>
  <w:num w:numId="6">
    <w:abstractNumId w:val="3"/>
  </w:num>
  <w:num w:numId="7">
    <w:abstractNumId w:val="9"/>
  </w:num>
  <w:num w:numId="8">
    <w:abstractNumId w:val="20"/>
  </w:num>
  <w:num w:numId="9">
    <w:abstractNumId w:val="23"/>
  </w:num>
  <w:num w:numId="10">
    <w:abstractNumId w:val="12"/>
  </w:num>
  <w:num w:numId="11">
    <w:abstractNumId w:val="33"/>
  </w:num>
  <w:num w:numId="12">
    <w:abstractNumId w:val="1"/>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5"/>
  </w:num>
  <w:num w:numId="17">
    <w:abstractNumId w:val="32"/>
  </w:num>
  <w:num w:numId="18">
    <w:abstractNumId w:val="28"/>
  </w:num>
  <w:num w:numId="19">
    <w:abstractNumId w:val="30"/>
  </w:num>
  <w:num w:numId="20">
    <w:abstractNumId w:val="8"/>
  </w:num>
  <w:num w:numId="21">
    <w:abstractNumId w:val="7"/>
  </w:num>
  <w:num w:numId="22">
    <w:abstractNumId w:val="16"/>
  </w:num>
  <w:num w:numId="23">
    <w:abstractNumId w:val="11"/>
  </w:num>
  <w:num w:numId="24">
    <w:abstractNumId w:val="18"/>
  </w:num>
  <w:num w:numId="25">
    <w:abstractNumId w:val="29"/>
  </w:num>
  <w:num w:numId="26">
    <w:abstractNumId w:val="21"/>
  </w:num>
  <w:num w:numId="27">
    <w:abstractNumId w:val="22"/>
  </w:num>
  <w:num w:numId="28">
    <w:abstractNumId w:val="19"/>
  </w:num>
  <w:num w:numId="29">
    <w:abstractNumId w:val="17"/>
  </w:num>
  <w:num w:numId="30">
    <w:abstractNumId w:val="13"/>
  </w:num>
  <w:num w:numId="31">
    <w:abstractNumId w:val="24"/>
  </w:num>
  <w:num w:numId="32">
    <w:abstractNumId w:val="2"/>
  </w:num>
  <w:num w:numId="33">
    <w:abstractNumId w:val="25"/>
  </w:num>
  <w:num w:numId="34">
    <w:abstractNumId w:val="15"/>
  </w:num>
  <w:num w:numId="35">
    <w:abstractNumId w:val="27"/>
  </w:num>
  <w:num w:numId="36">
    <w:abstractNumId w:val="5"/>
  </w:num>
  <w:num w:numId="37">
    <w:abstractNumId w:val="0"/>
  </w:num>
  <w:num w:numId="38">
    <w:abstractNumId w:val="0"/>
  </w:num>
  <w:num w:numId="39">
    <w:abstractNumId w:val="0"/>
  </w:num>
  <w:num w:numId="40">
    <w:abstractNumId w:val="31"/>
  </w:num>
  <w:num w:numId="41">
    <w:abstractNumId w:val="34"/>
  </w:num>
  <w:num w:numId="42">
    <w:abstractNumId w:val="14"/>
  </w:num>
  <w:num w:numId="43">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0594">
      <v:textbox inset="5.85pt,.7pt,5.85pt,.7pt"/>
    </o:shapedefaults>
  </w:hdrShapeDefaults>
  <w:footnotePr>
    <w:numRestart w:val="eachSect"/>
    <w:footnote w:id="-1"/>
    <w:footnote w:id="0"/>
  </w:footnotePr>
  <w:endnotePr>
    <w:endnote w:id="-1"/>
    <w:endnote w:id="0"/>
  </w:endnotePr>
  <w:compat>
    <w:useFELayout/>
  </w:compat>
  <w:rsids>
    <w:rsidRoot w:val="00022E4A"/>
    <w:rsid w:val="00000477"/>
    <w:rsid w:val="00000537"/>
    <w:rsid w:val="00000823"/>
    <w:rsid w:val="000008A0"/>
    <w:rsid w:val="00000CD9"/>
    <w:rsid w:val="00001940"/>
    <w:rsid w:val="00001F7C"/>
    <w:rsid w:val="00002102"/>
    <w:rsid w:val="00002862"/>
    <w:rsid w:val="00002C5F"/>
    <w:rsid w:val="00002C73"/>
    <w:rsid w:val="00003829"/>
    <w:rsid w:val="00003904"/>
    <w:rsid w:val="00003AA7"/>
    <w:rsid w:val="00003DF6"/>
    <w:rsid w:val="00003F03"/>
    <w:rsid w:val="00003F2C"/>
    <w:rsid w:val="00003FCF"/>
    <w:rsid w:val="000044DA"/>
    <w:rsid w:val="00005185"/>
    <w:rsid w:val="0000569D"/>
    <w:rsid w:val="00005BB5"/>
    <w:rsid w:val="00005F6D"/>
    <w:rsid w:val="0000602A"/>
    <w:rsid w:val="0000613E"/>
    <w:rsid w:val="000061CC"/>
    <w:rsid w:val="0000685A"/>
    <w:rsid w:val="00006AA0"/>
    <w:rsid w:val="00007045"/>
    <w:rsid w:val="0000707D"/>
    <w:rsid w:val="000110CA"/>
    <w:rsid w:val="000118F6"/>
    <w:rsid w:val="00011D08"/>
    <w:rsid w:val="0001296A"/>
    <w:rsid w:val="00012AF7"/>
    <w:rsid w:val="00013BF7"/>
    <w:rsid w:val="00013CB8"/>
    <w:rsid w:val="000143C4"/>
    <w:rsid w:val="000145E1"/>
    <w:rsid w:val="00014980"/>
    <w:rsid w:val="00015008"/>
    <w:rsid w:val="00015330"/>
    <w:rsid w:val="0001565F"/>
    <w:rsid w:val="000156DF"/>
    <w:rsid w:val="00016755"/>
    <w:rsid w:val="0001701A"/>
    <w:rsid w:val="00017C43"/>
    <w:rsid w:val="00017D3B"/>
    <w:rsid w:val="00017FA2"/>
    <w:rsid w:val="000205C0"/>
    <w:rsid w:val="00020AC5"/>
    <w:rsid w:val="00020BFF"/>
    <w:rsid w:val="000224E8"/>
    <w:rsid w:val="00022E4A"/>
    <w:rsid w:val="00023930"/>
    <w:rsid w:val="00023D85"/>
    <w:rsid w:val="00023E5C"/>
    <w:rsid w:val="00023F2A"/>
    <w:rsid w:val="00024172"/>
    <w:rsid w:val="0002446F"/>
    <w:rsid w:val="000251AA"/>
    <w:rsid w:val="00025434"/>
    <w:rsid w:val="00026436"/>
    <w:rsid w:val="00027180"/>
    <w:rsid w:val="0002747B"/>
    <w:rsid w:val="00030809"/>
    <w:rsid w:val="00031063"/>
    <w:rsid w:val="00031567"/>
    <w:rsid w:val="000317DB"/>
    <w:rsid w:val="00031AFA"/>
    <w:rsid w:val="00032AB8"/>
    <w:rsid w:val="00033875"/>
    <w:rsid w:val="0003419C"/>
    <w:rsid w:val="000346B7"/>
    <w:rsid w:val="00034B45"/>
    <w:rsid w:val="000357E9"/>
    <w:rsid w:val="00036B23"/>
    <w:rsid w:val="00036BE4"/>
    <w:rsid w:val="00037B33"/>
    <w:rsid w:val="00037C3B"/>
    <w:rsid w:val="00037F56"/>
    <w:rsid w:val="00040B12"/>
    <w:rsid w:val="00040B64"/>
    <w:rsid w:val="0004127F"/>
    <w:rsid w:val="000414D7"/>
    <w:rsid w:val="000416B8"/>
    <w:rsid w:val="000417C9"/>
    <w:rsid w:val="0004181E"/>
    <w:rsid w:val="00041F9C"/>
    <w:rsid w:val="000421C4"/>
    <w:rsid w:val="00042E0D"/>
    <w:rsid w:val="00043BC5"/>
    <w:rsid w:val="00043C93"/>
    <w:rsid w:val="00043CEB"/>
    <w:rsid w:val="000442D9"/>
    <w:rsid w:val="00044562"/>
    <w:rsid w:val="000445DE"/>
    <w:rsid w:val="0004535B"/>
    <w:rsid w:val="00045BFC"/>
    <w:rsid w:val="000460B7"/>
    <w:rsid w:val="000468A5"/>
    <w:rsid w:val="00046EED"/>
    <w:rsid w:val="00046FA3"/>
    <w:rsid w:val="00047305"/>
    <w:rsid w:val="00047A86"/>
    <w:rsid w:val="00047D2B"/>
    <w:rsid w:val="0005019A"/>
    <w:rsid w:val="000502EF"/>
    <w:rsid w:val="0005055D"/>
    <w:rsid w:val="00050C20"/>
    <w:rsid w:val="00051E6D"/>
    <w:rsid w:val="00052018"/>
    <w:rsid w:val="000520DD"/>
    <w:rsid w:val="0005287F"/>
    <w:rsid w:val="00053263"/>
    <w:rsid w:val="000534D5"/>
    <w:rsid w:val="00053B21"/>
    <w:rsid w:val="0005476A"/>
    <w:rsid w:val="00054CEB"/>
    <w:rsid w:val="00054E6D"/>
    <w:rsid w:val="000555DF"/>
    <w:rsid w:val="000558FA"/>
    <w:rsid w:val="00055E1A"/>
    <w:rsid w:val="000563B3"/>
    <w:rsid w:val="00056674"/>
    <w:rsid w:val="000567DC"/>
    <w:rsid w:val="000576FB"/>
    <w:rsid w:val="00057F83"/>
    <w:rsid w:val="00060381"/>
    <w:rsid w:val="000606F3"/>
    <w:rsid w:val="00061615"/>
    <w:rsid w:val="00061A81"/>
    <w:rsid w:val="000622D3"/>
    <w:rsid w:val="0006299F"/>
    <w:rsid w:val="00062A3B"/>
    <w:rsid w:val="00063085"/>
    <w:rsid w:val="00064173"/>
    <w:rsid w:val="0006443B"/>
    <w:rsid w:val="00064659"/>
    <w:rsid w:val="00065152"/>
    <w:rsid w:val="000655EF"/>
    <w:rsid w:val="00066986"/>
    <w:rsid w:val="000704DF"/>
    <w:rsid w:val="00070698"/>
    <w:rsid w:val="00070CDD"/>
    <w:rsid w:val="00070E41"/>
    <w:rsid w:val="00071430"/>
    <w:rsid w:val="00071A7A"/>
    <w:rsid w:val="000727E2"/>
    <w:rsid w:val="00072EDF"/>
    <w:rsid w:val="00072F56"/>
    <w:rsid w:val="000737BB"/>
    <w:rsid w:val="00073C97"/>
    <w:rsid w:val="00075247"/>
    <w:rsid w:val="00075B6B"/>
    <w:rsid w:val="00076E9F"/>
    <w:rsid w:val="00081846"/>
    <w:rsid w:val="00081C37"/>
    <w:rsid w:val="000821C6"/>
    <w:rsid w:val="000826CD"/>
    <w:rsid w:val="0008294B"/>
    <w:rsid w:val="00082B08"/>
    <w:rsid w:val="00083024"/>
    <w:rsid w:val="000832CF"/>
    <w:rsid w:val="00083842"/>
    <w:rsid w:val="00083D17"/>
    <w:rsid w:val="000840FC"/>
    <w:rsid w:val="00084127"/>
    <w:rsid w:val="000843D9"/>
    <w:rsid w:val="00084485"/>
    <w:rsid w:val="00084F0C"/>
    <w:rsid w:val="00085864"/>
    <w:rsid w:val="00085DF3"/>
    <w:rsid w:val="0008650F"/>
    <w:rsid w:val="00086B96"/>
    <w:rsid w:val="00086D47"/>
    <w:rsid w:val="0008728E"/>
    <w:rsid w:val="00090F26"/>
    <w:rsid w:val="000916A9"/>
    <w:rsid w:val="00091874"/>
    <w:rsid w:val="00092146"/>
    <w:rsid w:val="000923A9"/>
    <w:rsid w:val="00092FCA"/>
    <w:rsid w:val="00093E22"/>
    <w:rsid w:val="0009424F"/>
    <w:rsid w:val="00094829"/>
    <w:rsid w:val="000961B3"/>
    <w:rsid w:val="0009762D"/>
    <w:rsid w:val="00097964"/>
    <w:rsid w:val="00097992"/>
    <w:rsid w:val="00097FD1"/>
    <w:rsid w:val="000A0855"/>
    <w:rsid w:val="000A0AD7"/>
    <w:rsid w:val="000A0DFB"/>
    <w:rsid w:val="000A10EB"/>
    <w:rsid w:val="000A23A5"/>
    <w:rsid w:val="000A23F3"/>
    <w:rsid w:val="000A24EC"/>
    <w:rsid w:val="000A2530"/>
    <w:rsid w:val="000A2D64"/>
    <w:rsid w:val="000A3769"/>
    <w:rsid w:val="000A394F"/>
    <w:rsid w:val="000A4667"/>
    <w:rsid w:val="000A484B"/>
    <w:rsid w:val="000A4C5A"/>
    <w:rsid w:val="000A4EF3"/>
    <w:rsid w:val="000A528E"/>
    <w:rsid w:val="000A5F1C"/>
    <w:rsid w:val="000A5FF1"/>
    <w:rsid w:val="000A689E"/>
    <w:rsid w:val="000A6B39"/>
    <w:rsid w:val="000A6BD1"/>
    <w:rsid w:val="000A6CBD"/>
    <w:rsid w:val="000B02F8"/>
    <w:rsid w:val="000B0504"/>
    <w:rsid w:val="000B0EC0"/>
    <w:rsid w:val="000B13E4"/>
    <w:rsid w:val="000B2253"/>
    <w:rsid w:val="000B3435"/>
    <w:rsid w:val="000B3F83"/>
    <w:rsid w:val="000B48A6"/>
    <w:rsid w:val="000B4B4A"/>
    <w:rsid w:val="000B5774"/>
    <w:rsid w:val="000B5F7E"/>
    <w:rsid w:val="000B6569"/>
    <w:rsid w:val="000B65B6"/>
    <w:rsid w:val="000B78CC"/>
    <w:rsid w:val="000C00E1"/>
    <w:rsid w:val="000C03E1"/>
    <w:rsid w:val="000C1B25"/>
    <w:rsid w:val="000C42DD"/>
    <w:rsid w:val="000C4E93"/>
    <w:rsid w:val="000C5A04"/>
    <w:rsid w:val="000C6CBB"/>
    <w:rsid w:val="000C6D76"/>
    <w:rsid w:val="000C6E31"/>
    <w:rsid w:val="000C6EE0"/>
    <w:rsid w:val="000C7168"/>
    <w:rsid w:val="000C7C33"/>
    <w:rsid w:val="000C7ECB"/>
    <w:rsid w:val="000D0344"/>
    <w:rsid w:val="000D0B5A"/>
    <w:rsid w:val="000D0EB2"/>
    <w:rsid w:val="000D1FAA"/>
    <w:rsid w:val="000D2FA4"/>
    <w:rsid w:val="000D35D5"/>
    <w:rsid w:val="000D3B23"/>
    <w:rsid w:val="000D41B5"/>
    <w:rsid w:val="000D4209"/>
    <w:rsid w:val="000D468C"/>
    <w:rsid w:val="000D4F73"/>
    <w:rsid w:val="000D57EF"/>
    <w:rsid w:val="000D603D"/>
    <w:rsid w:val="000D6E8E"/>
    <w:rsid w:val="000D6FE4"/>
    <w:rsid w:val="000D725D"/>
    <w:rsid w:val="000D74FE"/>
    <w:rsid w:val="000E02F8"/>
    <w:rsid w:val="000E11DA"/>
    <w:rsid w:val="000E13C9"/>
    <w:rsid w:val="000E25C0"/>
    <w:rsid w:val="000E291D"/>
    <w:rsid w:val="000E2D3E"/>
    <w:rsid w:val="000E2DD8"/>
    <w:rsid w:val="000E301C"/>
    <w:rsid w:val="000E3370"/>
    <w:rsid w:val="000E3FD7"/>
    <w:rsid w:val="000E4329"/>
    <w:rsid w:val="000E4914"/>
    <w:rsid w:val="000E517D"/>
    <w:rsid w:val="000E558F"/>
    <w:rsid w:val="000E58AC"/>
    <w:rsid w:val="000E5FF1"/>
    <w:rsid w:val="000E7C81"/>
    <w:rsid w:val="000E7DC8"/>
    <w:rsid w:val="000F025B"/>
    <w:rsid w:val="000F0452"/>
    <w:rsid w:val="000F1288"/>
    <w:rsid w:val="000F1A53"/>
    <w:rsid w:val="000F1ABF"/>
    <w:rsid w:val="000F1FC4"/>
    <w:rsid w:val="000F3101"/>
    <w:rsid w:val="000F3E3D"/>
    <w:rsid w:val="000F446E"/>
    <w:rsid w:val="000F4F22"/>
    <w:rsid w:val="000F5047"/>
    <w:rsid w:val="000F63D4"/>
    <w:rsid w:val="000F6965"/>
    <w:rsid w:val="000F6E6D"/>
    <w:rsid w:val="000F6FF1"/>
    <w:rsid w:val="000F7A9D"/>
    <w:rsid w:val="000F7B91"/>
    <w:rsid w:val="000F7D68"/>
    <w:rsid w:val="00100151"/>
    <w:rsid w:val="0010026D"/>
    <w:rsid w:val="00100609"/>
    <w:rsid w:val="00100BFE"/>
    <w:rsid w:val="00100E55"/>
    <w:rsid w:val="001017CD"/>
    <w:rsid w:val="00101C00"/>
    <w:rsid w:val="00101C0B"/>
    <w:rsid w:val="001024B9"/>
    <w:rsid w:val="0010475D"/>
    <w:rsid w:val="001049B6"/>
    <w:rsid w:val="001053B5"/>
    <w:rsid w:val="00105515"/>
    <w:rsid w:val="00105528"/>
    <w:rsid w:val="00105A8D"/>
    <w:rsid w:val="00106264"/>
    <w:rsid w:val="0010634F"/>
    <w:rsid w:val="001074CC"/>
    <w:rsid w:val="00107EFF"/>
    <w:rsid w:val="00107FF6"/>
    <w:rsid w:val="00110973"/>
    <w:rsid w:val="00110CE9"/>
    <w:rsid w:val="00110ED7"/>
    <w:rsid w:val="00110EE3"/>
    <w:rsid w:val="001119E6"/>
    <w:rsid w:val="00111E97"/>
    <w:rsid w:val="00111F4E"/>
    <w:rsid w:val="00111F50"/>
    <w:rsid w:val="0011208A"/>
    <w:rsid w:val="001125D2"/>
    <w:rsid w:val="00112C1D"/>
    <w:rsid w:val="001133CF"/>
    <w:rsid w:val="00113571"/>
    <w:rsid w:val="0011360A"/>
    <w:rsid w:val="00114EB0"/>
    <w:rsid w:val="00116348"/>
    <w:rsid w:val="00116898"/>
    <w:rsid w:val="00117413"/>
    <w:rsid w:val="0011745B"/>
    <w:rsid w:val="0011764F"/>
    <w:rsid w:val="00117739"/>
    <w:rsid w:val="00117B42"/>
    <w:rsid w:val="00117DFA"/>
    <w:rsid w:val="00117E84"/>
    <w:rsid w:val="00117E8F"/>
    <w:rsid w:val="00120B54"/>
    <w:rsid w:val="0012163A"/>
    <w:rsid w:val="00121CA2"/>
    <w:rsid w:val="0012227B"/>
    <w:rsid w:val="00122741"/>
    <w:rsid w:val="001227E7"/>
    <w:rsid w:val="0012296C"/>
    <w:rsid w:val="00122A86"/>
    <w:rsid w:val="001234C3"/>
    <w:rsid w:val="001236B9"/>
    <w:rsid w:val="00123D69"/>
    <w:rsid w:val="00124EA1"/>
    <w:rsid w:val="0012529A"/>
    <w:rsid w:val="001257A8"/>
    <w:rsid w:val="00125A22"/>
    <w:rsid w:val="00125C08"/>
    <w:rsid w:val="00125C32"/>
    <w:rsid w:val="00125E05"/>
    <w:rsid w:val="00126539"/>
    <w:rsid w:val="00126BF7"/>
    <w:rsid w:val="00126FD2"/>
    <w:rsid w:val="001277AF"/>
    <w:rsid w:val="0013091C"/>
    <w:rsid w:val="00130C8A"/>
    <w:rsid w:val="00130EBB"/>
    <w:rsid w:val="001312D1"/>
    <w:rsid w:val="0013156C"/>
    <w:rsid w:val="001317F7"/>
    <w:rsid w:val="00131814"/>
    <w:rsid w:val="00131C33"/>
    <w:rsid w:val="00131EA5"/>
    <w:rsid w:val="0013204A"/>
    <w:rsid w:val="00132331"/>
    <w:rsid w:val="00132625"/>
    <w:rsid w:val="00132825"/>
    <w:rsid w:val="00135310"/>
    <w:rsid w:val="001357A9"/>
    <w:rsid w:val="00135A30"/>
    <w:rsid w:val="00135B09"/>
    <w:rsid w:val="00136484"/>
    <w:rsid w:val="0013709E"/>
    <w:rsid w:val="00140232"/>
    <w:rsid w:val="0014045E"/>
    <w:rsid w:val="0014087A"/>
    <w:rsid w:val="00140B34"/>
    <w:rsid w:val="00141195"/>
    <w:rsid w:val="00141333"/>
    <w:rsid w:val="00141DD6"/>
    <w:rsid w:val="00141F42"/>
    <w:rsid w:val="0014221B"/>
    <w:rsid w:val="00142236"/>
    <w:rsid w:val="001426B7"/>
    <w:rsid w:val="00142F45"/>
    <w:rsid w:val="00143103"/>
    <w:rsid w:val="001441ED"/>
    <w:rsid w:val="00144AA6"/>
    <w:rsid w:val="00144F4B"/>
    <w:rsid w:val="00145B1F"/>
    <w:rsid w:val="00145DFA"/>
    <w:rsid w:val="0014638D"/>
    <w:rsid w:val="0014687B"/>
    <w:rsid w:val="00146F35"/>
    <w:rsid w:val="001470DA"/>
    <w:rsid w:val="00147202"/>
    <w:rsid w:val="0015093A"/>
    <w:rsid w:val="00150C08"/>
    <w:rsid w:val="00150E9B"/>
    <w:rsid w:val="00150EC4"/>
    <w:rsid w:val="00150FD5"/>
    <w:rsid w:val="001511A8"/>
    <w:rsid w:val="00152608"/>
    <w:rsid w:val="00152CB4"/>
    <w:rsid w:val="00152E2B"/>
    <w:rsid w:val="00153377"/>
    <w:rsid w:val="00153AC1"/>
    <w:rsid w:val="00153D9D"/>
    <w:rsid w:val="00153F71"/>
    <w:rsid w:val="00154067"/>
    <w:rsid w:val="0015526C"/>
    <w:rsid w:val="0015556D"/>
    <w:rsid w:val="00155786"/>
    <w:rsid w:val="00157372"/>
    <w:rsid w:val="0016006A"/>
    <w:rsid w:val="0016044E"/>
    <w:rsid w:val="001604A8"/>
    <w:rsid w:val="001604F7"/>
    <w:rsid w:val="00160AB8"/>
    <w:rsid w:val="00160DF5"/>
    <w:rsid w:val="0016192B"/>
    <w:rsid w:val="0016200D"/>
    <w:rsid w:val="00162286"/>
    <w:rsid w:val="00162C05"/>
    <w:rsid w:val="001634CA"/>
    <w:rsid w:val="001636D5"/>
    <w:rsid w:val="00163EEC"/>
    <w:rsid w:val="00165014"/>
    <w:rsid w:val="001665D6"/>
    <w:rsid w:val="00166AC1"/>
    <w:rsid w:val="00167210"/>
    <w:rsid w:val="001679FD"/>
    <w:rsid w:val="00167C49"/>
    <w:rsid w:val="001700B4"/>
    <w:rsid w:val="001702A3"/>
    <w:rsid w:val="001707B2"/>
    <w:rsid w:val="0017100B"/>
    <w:rsid w:val="00171F68"/>
    <w:rsid w:val="00173A90"/>
    <w:rsid w:val="00175160"/>
    <w:rsid w:val="001758AE"/>
    <w:rsid w:val="001764A0"/>
    <w:rsid w:val="00177369"/>
    <w:rsid w:val="001775C4"/>
    <w:rsid w:val="001778DC"/>
    <w:rsid w:val="00177ED9"/>
    <w:rsid w:val="00177F29"/>
    <w:rsid w:val="00180095"/>
    <w:rsid w:val="0018017B"/>
    <w:rsid w:val="00180768"/>
    <w:rsid w:val="00180ACF"/>
    <w:rsid w:val="00180D7D"/>
    <w:rsid w:val="00181069"/>
    <w:rsid w:val="00181466"/>
    <w:rsid w:val="00182857"/>
    <w:rsid w:val="00182F43"/>
    <w:rsid w:val="0018309F"/>
    <w:rsid w:val="00183358"/>
    <w:rsid w:val="00183668"/>
    <w:rsid w:val="00183A88"/>
    <w:rsid w:val="00184095"/>
    <w:rsid w:val="001845E5"/>
    <w:rsid w:val="00184BB0"/>
    <w:rsid w:val="00184EF7"/>
    <w:rsid w:val="0018532C"/>
    <w:rsid w:val="00185A6B"/>
    <w:rsid w:val="001860A0"/>
    <w:rsid w:val="00186104"/>
    <w:rsid w:val="0019068D"/>
    <w:rsid w:val="00191EDF"/>
    <w:rsid w:val="0019227A"/>
    <w:rsid w:val="00193E26"/>
    <w:rsid w:val="00193FB1"/>
    <w:rsid w:val="00194C15"/>
    <w:rsid w:val="00195414"/>
    <w:rsid w:val="00195650"/>
    <w:rsid w:val="0019632D"/>
    <w:rsid w:val="001965B6"/>
    <w:rsid w:val="001977C8"/>
    <w:rsid w:val="00197B53"/>
    <w:rsid w:val="00197BA6"/>
    <w:rsid w:val="00197C7B"/>
    <w:rsid w:val="00197F57"/>
    <w:rsid w:val="001A01D0"/>
    <w:rsid w:val="001A0FBB"/>
    <w:rsid w:val="001A17CD"/>
    <w:rsid w:val="001A185E"/>
    <w:rsid w:val="001A1B88"/>
    <w:rsid w:val="001A1F92"/>
    <w:rsid w:val="001A2382"/>
    <w:rsid w:val="001A26AD"/>
    <w:rsid w:val="001A2EF3"/>
    <w:rsid w:val="001A3151"/>
    <w:rsid w:val="001A34F0"/>
    <w:rsid w:val="001A38C1"/>
    <w:rsid w:val="001A575F"/>
    <w:rsid w:val="001A5DFB"/>
    <w:rsid w:val="001A6343"/>
    <w:rsid w:val="001A6390"/>
    <w:rsid w:val="001A667A"/>
    <w:rsid w:val="001A685E"/>
    <w:rsid w:val="001A68F4"/>
    <w:rsid w:val="001A6AE8"/>
    <w:rsid w:val="001A6CB0"/>
    <w:rsid w:val="001A6F76"/>
    <w:rsid w:val="001A78CB"/>
    <w:rsid w:val="001B03FF"/>
    <w:rsid w:val="001B048E"/>
    <w:rsid w:val="001B0720"/>
    <w:rsid w:val="001B1D9D"/>
    <w:rsid w:val="001B1FB4"/>
    <w:rsid w:val="001B209F"/>
    <w:rsid w:val="001B256E"/>
    <w:rsid w:val="001B2FCB"/>
    <w:rsid w:val="001B378D"/>
    <w:rsid w:val="001B3D7B"/>
    <w:rsid w:val="001B3FB5"/>
    <w:rsid w:val="001B415E"/>
    <w:rsid w:val="001B5081"/>
    <w:rsid w:val="001B511A"/>
    <w:rsid w:val="001B578B"/>
    <w:rsid w:val="001B57B0"/>
    <w:rsid w:val="001B5A35"/>
    <w:rsid w:val="001B626C"/>
    <w:rsid w:val="001B6380"/>
    <w:rsid w:val="001B6595"/>
    <w:rsid w:val="001B6CDE"/>
    <w:rsid w:val="001B71CE"/>
    <w:rsid w:val="001B722C"/>
    <w:rsid w:val="001B7280"/>
    <w:rsid w:val="001B7433"/>
    <w:rsid w:val="001B7BB5"/>
    <w:rsid w:val="001B7CA3"/>
    <w:rsid w:val="001B7DAD"/>
    <w:rsid w:val="001C022C"/>
    <w:rsid w:val="001C0BA8"/>
    <w:rsid w:val="001C111C"/>
    <w:rsid w:val="001C1982"/>
    <w:rsid w:val="001C1B98"/>
    <w:rsid w:val="001C29BA"/>
    <w:rsid w:val="001C2AB9"/>
    <w:rsid w:val="001C2DD3"/>
    <w:rsid w:val="001C3344"/>
    <w:rsid w:val="001C358E"/>
    <w:rsid w:val="001C39FF"/>
    <w:rsid w:val="001C473F"/>
    <w:rsid w:val="001C47E5"/>
    <w:rsid w:val="001C4A8B"/>
    <w:rsid w:val="001C4DFA"/>
    <w:rsid w:val="001C520B"/>
    <w:rsid w:val="001C54BE"/>
    <w:rsid w:val="001C5C7D"/>
    <w:rsid w:val="001C5D83"/>
    <w:rsid w:val="001C5E3A"/>
    <w:rsid w:val="001C5F62"/>
    <w:rsid w:val="001C622C"/>
    <w:rsid w:val="001C6466"/>
    <w:rsid w:val="001C6FB6"/>
    <w:rsid w:val="001C7451"/>
    <w:rsid w:val="001C77E5"/>
    <w:rsid w:val="001D01EE"/>
    <w:rsid w:val="001D0F81"/>
    <w:rsid w:val="001D1102"/>
    <w:rsid w:val="001D133D"/>
    <w:rsid w:val="001D1767"/>
    <w:rsid w:val="001D1EAA"/>
    <w:rsid w:val="001D2965"/>
    <w:rsid w:val="001D309C"/>
    <w:rsid w:val="001D4253"/>
    <w:rsid w:val="001D45C9"/>
    <w:rsid w:val="001D4FA8"/>
    <w:rsid w:val="001D504E"/>
    <w:rsid w:val="001D517C"/>
    <w:rsid w:val="001D56A4"/>
    <w:rsid w:val="001D638C"/>
    <w:rsid w:val="001D63D4"/>
    <w:rsid w:val="001D6B8A"/>
    <w:rsid w:val="001D6F72"/>
    <w:rsid w:val="001D70A3"/>
    <w:rsid w:val="001D711B"/>
    <w:rsid w:val="001D7169"/>
    <w:rsid w:val="001D759D"/>
    <w:rsid w:val="001D778A"/>
    <w:rsid w:val="001D7F69"/>
    <w:rsid w:val="001E07F1"/>
    <w:rsid w:val="001E0873"/>
    <w:rsid w:val="001E0B57"/>
    <w:rsid w:val="001E0E99"/>
    <w:rsid w:val="001E0EDB"/>
    <w:rsid w:val="001E1631"/>
    <w:rsid w:val="001E1938"/>
    <w:rsid w:val="001E1A4D"/>
    <w:rsid w:val="001E1D86"/>
    <w:rsid w:val="001E3038"/>
    <w:rsid w:val="001E35AF"/>
    <w:rsid w:val="001E3784"/>
    <w:rsid w:val="001E41F3"/>
    <w:rsid w:val="001E4AA3"/>
    <w:rsid w:val="001E504B"/>
    <w:rsid w:val="001E50E2"/>
    <w:rsid w:val="001E551A"/>
    <w:rsid w:val="001E6065"/>
    <w:rsid w:val="001E6125"/>
    <w:rsid w:val="001E63CE"/>
    <w:rsid w:val="001E6D20"/>
    <w:rsid w:val="001E7450"/>
    <w:rsid w:val="001E7D40"/>
    <w:rsid w:val="001F0184"/>
    <w:rsid w:val="001F0201"/>
    <w:rsid w:val="001F0CA1"/>
    <w:rsid w:val="001F1093"/>
    <w:rsid w:val="001F10CE"/>
    <w:rsid w:val="001F1FA0"/>
    <w:rsid w:val="001F23A8"/>
    <w:rsid w:val="001F2538"/>
    <w:rsid w:val="001F2CFC"/>
    <w:rsid w:val="001F3AE6"/>
    <w:rsid w:val="001F3BDF"/>
    <w:rsid w:val="001F3C8C"/>
    <w:rsid w:val="001F3D1C"/>
    <w:rsid w:val="001F3D44"/>
    <w:rsid w:val="001F45DA"/>
    <w:rsid w:val="001F46A0"/>
    <w:rsid w:val="001F5380"/>
    <w:rsid w:val="001F5A8E"/>
    <w:rsid w:val="001F5B17"/>
    <w:rsid w:val="001F5C8E"/>
    <w:rsid w:val="001F6117"/>
    <w:rsid w:val="001F66DA"/>
    <w:rsid w:val="001F7A97"/>
    <w:rsid w:val="001F7D8C"/>
    <w:rsid w:val="0020023C"/>
    <w:rsid w:val="002002C8"/>
    <w:rsid w:val="00200340"/>
    <w:rsid w:val="00200832"/>
    <w:rsid w:val="00200DBC"/>
    <w:rsid w:val="002010F1"/>
    <w:rsid w:val="0020116F"/>
    <w:rsid w:val="0020138F"/>
    <w:rsid w:val="00201C10"/>
    <w:rsid w:val="00201CFC"/>
    <w:rsid w:val="002023A8"/>
    <w:rsid w:val="002023FE"/>
    <w:rsid w:val="00202461"/>
    <w:rsid w:val="00202625"/>
    <w:rsid w:val="00202ACE"/>
    <w:rsid w:val="0020332E"/>
    <w:rsid w:val="00203A01"/>
    <w:rsid w:val="00203FD8"/>
    <w:rsid w:val="002042A1"/>
    <w:rsid w:val="00204C0B"/>
    <w:rsid w:val="00204E97"/>
    <w:rsid w:val="0020538E"/>
    <w:rsid w:val="0020587A"/>
    <w:rsid w:val="00205923"/>
    <w:rsid w:val="00205B0D"/>
    <w:rsid w:val="00205B7F"/>
    <w:rsid w:val="00205B9C"/>
    <w:rsid w:val="00205DCA"/>
    <w:rsid w:val="00206268"/>
    <w:rsid w:val="00206464"/>
    <w:rsid w:val="00206D3F"/>
    <w:rsid w:val="00207048"/>
    <w:rsid w:val="00207793"/>
    <w:rsid w:val="00207AA5"/>
    <w:rsid w:val="00207BFB"/>
    <w:rsid w:val="00207C57"/>
    <w:rsid w:val="002107B2"/>
    <w:rsid w:val="00210D22"/>
    <w:rsid w:val="002112A0"/>
    <w:rsid w:val="0021160E"/>
    <w:rsid w:val="00212651"/>
    <w:rsid w:val="00213D61"/>
    <w:rsid w:val="00213E1C"/>
    <w:rsid w:val="00214991"/>
    <w:rsid w:val="00214B2D"/>
    <w:rsid w:val="00214F44"/>
    <w:rsid w:val="00214F99"/>
    <w:rsid w:val="002151E6"/>
    <w:rsid w:val="002155F4"/>
    <w:rsid w:val="0021614B"/>
    <w:rsid w:val="00217550"/>
    <w:rsid w:val="00220898"/>
    <w:rsid w:val="002213B5"/>
    <w:rsid w:val="002214AD"/>
    <w:rsid w:val="00221661"/>
    <w:rsid w:val="0022182B"/>
    <w:rsid w:val="00222402"/>
    <w:rsid w:val="00222714"/>
    <w:rsid w:val="00223971"/>
    <w:rsid w:val="00223DDB"/>
    <w:rsid w:val="0022418F"/>
    <w:rsid w:val="002242AB"/>
    <w:rsid w:val="002243B0"/>
    <w:rsid w:val="0022488A"/>
    <w:rsid w:val="0022499C"/>
    <w:rsid w:val="00224B6C"/>
    <w:rsid w:val="00224C44"/>
    <w:rsid w:val="00225BF4"/>
    <w:rsid w:val="002261DC"/>
    <w:rsid w:val="002263AA"/>
    <w:rsid w:val="002267AB"/>
    <w:rsid w:val="00226AF5"/>
    <w:rsid w:val="002277A5"/>
    <w:rsid w:val="00230556"/>
    <w:rsid w:val="002313BF"/>
    <w:rsid w:val="002318EE"/>
    <w:rsid w:val="00231E54"/>
    <w:rsid w:val="00231FF4"/>
    <w:rsid w:val="002321E8"/>
    <w:rsid w:val="002322F7"/>
    <w:rsid w:val="002323C1"/>
    <w:rsid w:val="00232828"/>
    <w:rsid w:val="00232DEE"/>
    <w:rsid w:val="00232E93"/>
    <w:rsid w:val="00233573"/>
    <w:rsid w:val="0023360F"/>
    <w:rsid w:val="00233810"/>
    <w:rsid w:val="00233BE2"/>
    <w:rsid w:val="00233DA6"/>
    <w:rsid w:val="00233DF2"/>
    <w:rsid w:val="00234060"/>
    <w:rsid w:val="00234585"/>
    <w:rsid w:val="00234668"/>
    <w:rsid w:val="0023485C"/>
    <w:rsid w:val="00234F69"/>
    <w:rsid w:val="00235170"/>
    <w:rsid w:val="00235251"/>
    <w:rsid w:val="00235B4C"/>
    <w:rsid w:val="00236375"/>
    <w:rsid w:val="00236705"/>
    <w:rsid w:val="0023683D"/>
    <w:rsid w:val="00236AE2"/>
    <w:rsid w:val="00237395"/>
    <w:rsid w:val="002376A3"/>
    <w:rsid w:val="002379A1"/>
    <w:rsid w:val="002403E6"/>
    <w:rsid w:val="002427DB"/>
    <w:rsid w:val="0024335F"/>
    <w:rsid w:val="00243854"/>
    <w:rsid w:val="00243BC1"/>
    <w:rsid w:val="00243E30"/>
    <w:rsid w:val="00243EA5"/>
    <w:rsid w:val="00244332"/>
    <w:rsid w:val="00244344"/>
    <w:rsid w:val="00244DC9"/>
    <w:rsid w:val="00244E0C"/>
    <w:rsid w:val="00245B1F"/>
    <w:rsid w:val="00245B23"/>
    <w:rsid w:val="002467CC"/>
    <w:rsid w:val="002468B1"/>
    <w:rsid w:val="00246DE8"/>
    <w:rsid w:val="00246F62"/>
    <w:rsid w:val="00247312"/>
    <w:rsid w:val="00247499"/>
    <w:rsid w:val="002475D8"/>
    <w:rsid w:val="00247765"/>
    <w:rsid w:val="002477DB"/>
    <w:rsid w:val="00247C83"/>
    <w:rsid w:val="0025022A"/>
    <w:rsid w:val="00250854"/>
    <w:rsid w:val="00250A58"/>
    <w:rsid w:val="00250DEE"/>
    <w:rsid w:val="00251623"/>
    <w:rsid w:val="00251FF5"/>
    <w:rsid w:val="002521B1"/>
    <w:rsid w:val="0025228F"/>
    <w:rsid w:val="00252674"/>
    <w:rsid w:val="00252BCC"/>
    <w:rsid w:val="002530BE"/>
    <w:rsid w:val="002533BA"/>
    <w:rsid w:val="002533DD"/>
    <w:rsid w:val="00254641"/>
    <w:rsid w:val="00254A29"/>
    <w:rsid w:val="002551FA"/>
    <w:rsid w:val="00257195"/>
    <w:rsid w:val="002578D8"/>
    <w:rsid w:val="00260F25"/>
    <w:rsid w:val="002613A5"/>
    <w:rsid w:val="002613E4"/>
    <w:rsid w:val="002614AE"/>
    <w:rsid w:val="00261A2C"/>
    <w:rsid w:val="00261C66"/>
    <w:rsid w:val="00262491"/>
    <w:rsid w:val="00262867"/>
    <w:rsid w:val="002635FB"/>
    <w:rsid w:val="00263808"/>
    <w:rsid w:val="0026391C"/>
    <w:rsid w:val="00263B15"/>
    <w:rsid w:val="0026400E"/>
    <w:rsid w:val="0026420C"/>
    <w:rsid w:val="00265E50"/>
    <w:rsid w:val="00265F87"/>
    <w:rsid w:val="002662AD"/>
    <w:rsid w:val="00266518"/>
    <w:rsid w:val="002675EF"/>
    <w:rsid w:val="00267881"/>
    <w:rsid w:val="00270531"/>
    <w:rsid w:val="00270E2A"/>
    <w:rsid w:val="002723E3"/>
    <w:rsid w:val="002723F2"/>
    <w:rsid w:val="00272A66"/>
    <w:rsid w:val="0027311D"/>
    <w:rsid w:val="00273821"/>
    <w:rsid w:val="00273FC1"/>
    <w:rsid w:val="00274E67"/>
    <w:rsid w:val="00275BCA"/>
    <w:rsid w:val="00275D12"/>
    <w:rsid w:val="002767D4"/>
    <w:rsid w:val="00276CD2"/>
    <w:rsid w:val="00277A1E"/>
    <w:rsid w:val="00280265"/>
    <w:rsid w:val="0028062F"/>
    <w:rsid w:val="00280750"/>
    <w:rsid w:val="002808AD"/>
    <w:rsid w:val="00280F6F"/>
    <w:rsid w:val="00280FEC"/>
    <w:rsid w:val="002812DC"/>
    <w:rsid w:val="00281888"/>
    <w:rsid w:val="00281EB0"/>
    <w:rsid w:val="002828AC"/>
    <w:rsid w:val="0028456D"/>
    <w:rsid w:val="0028548A"/>
    <w:rsid w:val="00285749"/>
    <w:rsid w:val="00285A73"/>
    <w:rsid w:val="00285CC6"/>
    <w:rsid w:val="00285CE2"/>
    <w:rsid w:val="0028664B"/>
    <w:rsid w:val="0028675B"/>
    <w:rsid w:val="00286BC5"/>
    <w:rsid w:val="002872BF"/>
    <w:rsid w:val="002903E1"/>
    <w:rsid w:val="00290868"/>
    <w:rsid w:val="00290E97"/>
    <w:rsid w:val="00291609"/>
    <w:rsid w:val="002928C7"/>
    <w:rsid w:val="0029290F"/>
    <w:rsid w:val="00292EAA"/>
    <w:rsid w:val="00293187"/>
    <w:rsid w:val="002934AE"/>
    <w:rsid w:val="00293AC5"/>
    <w:rsid w:val="00293D64"/>
    <w:rsid w:val="00293D85"/>
    <w:rsid w:val="00293E4E"/>
    <w:rsid w:val="00294036"/>
    <w:rsid w:val="0029431D"/>
    <w:rsid w:val="002952E2"/>
    <w:rsid w:val="00295352"/>
    <w:rsid w:val="00295678"/>
    <w:rsid w:val="0029573B"/>
    <w:rsid w:val="002958A9"/>
    <w:rsid w:val="002959FF"/>
    <w:rsid w:val="00295BB5"/>
    <w:rsid w:val="00295C05"/>
    <w:rsid w:val="00295D94"/>
    <w:rsid w:val="002962CA"/>
    <w:rsid w:val="002965FB"/>
    <w:rsid w:val="00296683"/>
    <w:rsid w:val="002969FA"/>
    <w:rsid w:val="00296F99"/>
    <w:rsid w:val="00297500"/>
    <w:rsid w:val="0029772D"/>
    <w:rsid w:val="002A036E"/>
    <w:rsid w:val="002A0D92"/>
    <w:rsid w:val="002A1CF7"/>
    <w:rsid w:val="002A1D85"/>
    <w:rsid w:val="002A2F81"/>
    <w:rsid w:val="002A3464"/>
    <w:rsid w:val="002A3934"/>
    <w:rsid w:val="002A469F"/>
    <w:rsid w:val="002A4FD1"/>
    <w:rsid w:val="002A558A"/>
    <w:rsid w:val="002A580A"/>
    <w:rsid w:val="002A622D"/>
    <w:rsid w:val="002A6B5F"/>
    <w:rsid w:val="002A6E77"/>
    <w:rsid w:val="002A6FBE"/>
    <w:rsid w:val="002A720B"/>
    <w:rsid w:val="002A7876"/>
    <w:rsid w:val="002B13C5"/>
    <w:rsid w:val="002B1C9E"/>
    <w:rsid w:val="002B1DA7"/>
    <w:rsid w:val="002B1E85"/>
    <w:rsid w:val="002B2594"/>
    <w:rsid w:val="002B2A34"/>
    <w:rsid w:val="002B2B1B"/>
    <w:rsid w:val="002B3879"/>
    <w:rsid w:val="002B3EFA"/>
    <w:rsid w:val="002B49AC"/>
    <w:rsid w:val="002B4A9F"/>
    <w:rsid w:val="002B4FA8"/>
    <w:rsid w:val="002B53B9"/>
    <w:rsid w:val="002B565A"/>
    <w:rsid w:val="002B5702"/>
    <w:rsid w:val="002B59FE"/>
    <w:rsid w:val="002B5D56"/>
    <w:rsid w:val="002B5F3F"/>
    <w:rsid w:val="002B6740"/>
    <w:rsid w:val="002B689A"/>
    <w:rsid w:val="002B6ADD"/>
    <w:rsid w:val="002B6E95"/>
    <w:rsid w:val="002B6EC7"/>
    <w:rsid w:val="002B7766"/>
    <w:rsid w:val="002C0115"/>
    <w:rsid w:val="002C0977"/>
    <w:rsid w:val="002C24E5"/>
    <w:rsid w:val="002C2570"/>
    <w:rsid w:val="002C28CD"/>
    <w:rsid w:val="002C2AC1"/>
    <w:rsid w:val="002C2D40"/>
    <w:rsid w:val="002C38A2"/>
    <w:rsid w:val="002C3B6B"/>
    <w:rsid w:val="002C3BA3"/>
    <w:rsid w:val="002C3F9C"/>
    <w:rsid w:val="002C4BB7"/>
    <w:rsid w:val="002C4C5E"/>
    <w:rsid w:val="002C53AF"/>
    <w:rsid w:val="002C54E5"/>
    <w:rsid w:val="002C5758"/>
    <w:rsid w:val="002C5BCD"/>
    <w:rsid w:val="002C62F4"/>
    <w:rsid w:val="002C639F"/>
    <w:rsid w:val="002C63B6"/>
    <w:rsid w:val="002C7216"/>
    <w:rsid w:val="002C73CF"/>
    <w:rsid w:val="002C7B02"/>
    <w:rsid w:val="002D0FD9"/>
    <w:rsid w:val="002D1D19"/>
    <w:rsid w:val="002D24F5"/>
    <w:rsid w:val="002D2931"/>
    <w:rsid w:val="002D2EEB"/>
    <w:rsid w:val="002D32AD"/>
    <w:rsid w:val="002D3445"/>
    <w:rsid w:val="002D3547"/>
    <w:rsid w:val="002D3F6E"/>
    <w:rsid w:val="002D3FA2"/>
    <w:rsid w:val="002D4229"/>
    <w:rsid w:val="002D4826"/>
    <w:rsid w:val="002D4B06"/>
    <w:rsid w:val="002D4D06"/>
    <w:rsid w:val="002D4DCF"/>
    <w:rsid w:val="002D5DD8"/>
    <w:rsid w:val="002D6354"/>
    <w:rsid w:val="002D6885"/>
    <w:rsid w:val="002D6C50"/>
    <w:rsid w:val="002D6F3E"/>
    <w:rsid w:val="002D721E"/>
    <w:rsid w:val="002D7D18"/>
    <w:rsid w:val="002E016F"/>
    <w:rsid w:val="002E0405"/>
    <w:rsid w:val="002E068A"/>
    <w:rsid w:val="002E0E6D"/>
    <w:rsid w:val="002E152E"/>
    <w:rsid w:val="002E16EB"/>
    <w:rsid w:val="002E19D4"/>
    <w:rsid w:val="002E2184"/>
    <w:rsid w:val="002E2CF2"/>
    <w:rsid w:val="002E3830"/>
    <w:rsid w:val="002E3D04"/>
    <w:rsid w:val="002E3EF6"/>
    <w:rsid w:val="002E4216"/>
    <w:rsid w:val="002E4C5F"/>
    <w:rsid w:val="002E5A45"/>
    <w:rsid w:val="002E5E1A"/>
    <w:rsid w:val="002E611F"/>
    <w:rsid w:val="002E6436"/>
    <w:rsid w:val="002E6B3C"/>
    <w:rsid w:val="002E70D1"/>
    <w:rsid w:val="002E721A"/>
    <w:rsid w:val="002E74B9"/>
    <w:rsid w:val="002F0210"/>
    <w:rsid w:val="002F03BC"/>
    <w:rsid w:val="002F0580"/>
    <w:rsid w:val="002F16B5"/>
    <w:rsid w:val="002F1E63"/>
    <w:rsid w:val="002F242E"/>
    <w:rsid w:val="002F2DF6"/>
    <w:rsid w:val="002F3E1C"/>
    <w:rsid w:val="002F4309"/>
    <w:rsid w:val="002F4358"/>
    <w:rsid w:val="002F43DA"/>
    <w:rsid w:val="002F46A1"/>
    <w:rsid w:val="002F4BC5"/>
    <w:rsid w:val="002F55B2"/>
    <w:rsid w:val="002F6A61"/>
    <w:rsid w:val="002F6B54"/>
    <w:rsid w:val="002F7A88"/>
    <w:rsid w:val="00300148"/>
    <w:rsid w:val="003001D0"/>
    <w:rsid w:val="00300AB2"/>
    <w:rsid w:val="00302459"/>
    <w:rsid w:val="003028B2"/>
    <w:rsid w:val="00302F98"/>
    <w:rsid w:val="0030314E"/>
    <w:rsid w:val="00303421"/>
    <w:rsid w:val="0030351E"/>
    <w:rsid w:val="00303DCF"/>
    <w:rsid w:val="003045A8"/>
    <w:rsid w:val="00304CCA"/>
    <w:rsid w:val="00305228"/>
    <w:rsid w:val="003056CE"/>
    <w:rsid w:val="00305706"/>
    <w:rsid w:val="00305BD4"/>
    <w:rsid w:val="00305EE5"/>
    <w:rsid w:val="0030696B"/>
    <w:rsid w:val="0030789B"/>
    <w:rsid w:val="003079D9"/>
    <w:rsid w:val="00307E46"/>
    <w:rsid w:val="00307F7D"/>
    <w:rsid w:val="003102CB"/>
    <w:rsid w:val="00310615"/>
    <w:rsid w:val="00310628"/>
    <w:rsid w:val="00310AAF"/>
    <w:rsid w:val="00310C14"/>
    <w:rsid w:val="00310F20"/>
    <w:rsid w:val="003115F6"/>
    <w:rsid w:val="0031179C"/>
    <w:rsid w:val="00312856"/>
    <w:rsid w:val="00312B7B"/>
    <w:rsid w:val="003135F0"/>
    <w:rsid w:val="00313D76"/>
    <w:rsid w:val="003141F5"/>
    <w:rsid w:val="00315205"/>
    <w:rsid w:val="0031543D"/>
    <w:rsid w:val="003157FF"/>
    <w:rsid w:val="00315F2F"/>
    <w:rsid w:val="00316405"/>
    <w:rsid w:val="003164A4"/>
    <w:rsid w:val="003165B9"/>
    <w:rsid w:val="003165FB"/>
    <w:rsid w:val="00316D12"/>
    <w:rsid w:val="00316D4A"/>
    <w:rsid w:val="00316FC9"/>
    <w:rsid w:val="00317085"/>
    <w:rsid w:val="003170B8"/>
    <w:rsid w:val="00317523"/>
    <w:rsid w:val="00317A78"/>
    <w:rsid w:val="003205DA"/>
    <w:rsid w:val="0032081F"/>
    <w:rsid w:val="00320FA6"/>
    <w:rsid w:val="0032143F"/>
    <w:rsid w:val="003215A9"/>
    <w:rsid w:val="0032163B"/>
    <w:rsid w:val="00322411"/>
    <w:rsid w:val="00322BF9"/>
    <w:rsid w:val="00324E7A"/>
    <w:rsid w:val="00325769"/>
    <w:rsid w:val="00325B85"/>
    <w:rsid w:val="00326166"/>
    <w:rsid w:val="00326BC6"/>
    <w:rsid w:val="00326C1A"/>
    <w:rsid w:val="00327A96"/>
    <w:rsid w:val="00327C4D"/>
    <w:rsid w:val="00327C80"/>
    <w:rsid w:val="003302C8"/>
    <w:rsid w:val="00330C34"/>
    <w:rsid w:val="0033143D"/>
    <w:rsid w:val="0033149A"/>
    <w:rsid w:val="00331A5C"/>
    <w:rsid w:val="00331D74"/>
    <w:rsid w:val="00331F9B"/>
    <w:rsid w:val="0033231B"/>
    <w:rsid w:val="00332513"/>
    <w:rsid w:val="00332B0C"/>
    <w:rsid w:val="00332B82"/>
    <w:rsid w:val="00333B90"/>
    <w:rsid w:val="00334383"/>
    <w:rsid w:val="00334763"/>
    <w:rsid w:val="00334BBB"/>
    <w:rsid w:val="00334E2C"/>
    <w:rsid w:val="003359EB"/>
    <w:rsid w:val="00336366"/>
    <w:rsid w:val="00336954"/>
    <w:rsid w:val="003371C6"/>
    <w:rsid w:val="0033774A"/>
    <w:rsid w:val="003403AD"/>
    <w:rsid w:val="003407C0"/>
    <w:rsid w:val="00340FC5"/>
    <w:rsid w:val="00341115"/>
    <w:rsid w:val="00341425"/>
    <w:rsid w:val="0034151B"/>
    <w:rsid w:val="00342A3B"/>
    <w:rsid w:val="00342BD8"/>
    <w:rsid w:val="00342DF4"/>
    <w:rsid w:val="00343011"/>
    <w:rsid w:val="0034353F"/>
    <w:rsid w:val="00343591"/>
    <w:rsid w:val="003436A3"/>
    <w:rsid w:val="00343976"/>
    <w:rsid w:val="0034401C"/>
    <w:rsid w:val="00344D75"/>
    <w:rsid w:val="003452B6"/>
    <w:rsid w:val="00345999"/>
    <w:rsid w:val="00345B28"/>
    <w:rsid w:val="00346406"/>
    <w:rsid w:val="00346470"/>
    <w:rsid w:val="00346850"/>
    <w:rsid w:val="00346E8F"/>
    <w:rsid w:val="00347361"/>
    <w:rsid w:val="00347514"/>
    <w:rsid w:val="003476D2"/>
    <w:rsid w:val="0035052F"/>
    <w:rsid w:val="00350D7E"/>
    <w:rsid w:val="00351711"/>
    <w:rsid w:val="00351B7B"/>
    <w:rsid w:val="00351BCD"/>
    <w:rsid w:val="00351BF1"/>
    <w:rsid w:val="00352A6B"/>
    <w:rsid w:val="00352C1B"/>
    <w:rsid w:val="00353356"/>
    <w:rsid w:val="0035378A"/>
    <w:rsid w:val="00353A10"/>
    <w:rsid w:val="003543DC"/>
    <w:rsid w:val="003547F7"/>
    <w:rsid w:val="00354929"/>
    <w:rsid w:val="0035512F"/>
    <w:rsid w:val="003554B1"/>
    <w:rsid w:val="00355891"/>
    <w:rsid w:val="00355E3A"/>
    <w:rsid w:val="00355E72"/>
    <w:rsid w:val="003561A9"/>
    <w:rsid w:val="00356AB4"/>
    <w:rsid w:val="00357557"/>
    <w:rsid w:val="00357A1A"/>
    <w:rsid w:val="0036018B"/>
    <w:rsid w:val="00360667"/>
    <w:rsid w:val="00360F6A"/>
    <w:rsid w:val="003616A4"/>
    <w:rsid w:val="00361D36"/>
    <w:rsid w:val="003621A3"/>
    <w:rsid w:val="003636F5"/>
    <w:rsid w:val="00363E5F"/>
    <w:rsid w:val="003643D7"/>
    <w:rsid w:val="003646F4"/>
    <w:rsid w:val="00364B03"/>
    <w:rsid w:val="00364FAB"/>
    <w:rsid w:val="00364FD7"/>
    <w:rsid w:val="00366322"/>
    <w:rsid w:val="00366FA1"/>
    <w:rsid w:val="00367757"/>
    <w:rsid w:val="0037004C"/>
    <w:rsid w:val="0037022A"/>
    <w:rsid w:val="003702B8"/>
    <w:rsid w:val="003703CB"/>
    <w:rsid w:val="003710F5"/>
    <w:rsid w:val="0037119B"/>
    <w:rsid w:val="003714D6"/>
    <w:rsid w:val="003716D6"/>
    <w:rsid w:val="00371CC5"/>
    <w:rsid w:val="00371EED"/>
    <w:rsid w:val="00372726"/>
    <w:rsid w:val="00372A7D"/>
    <w:rsid w:val="00372E8E"/>
    <w:rsid w:val="00372EE1"/>
    <w:rsid w:val="00373901"/>
    <w:rsid w:val="00373E10"/>
    <w:rsid w:val="0037427C"/>
    <w:rsid w:val="00374988"/>
    <w:rsid w:val="003749E4"/>
    <w:rsid w:val="00375047"/>
    <w:rsid w:val="00375851"/>
    <w:rsid w:val="00375D56"/>
    <w:rsid w:val="00376F0C"/>
    <w:rsid w:val="00380EBB"/>
    <w:rsid w:val="00381390"/>
    <w:rsid w:val="003819DC"/>
    <w:rsid w:val="00381C0D"/>
    <w:rsid w:val="00381F6C"/>
    <w:rsid w:val="00382B41"/>
    <w:rsid w:val="00383E7A"/>
    <w:rsid w:val="00384193"/>
    <w:rsid w:val="003849D3"/>
    <w:rsid w:val="00384EED"/>
    <w:rsid w:val="00385563"/>
    <w:rsid w:val="00385692"/>
    <w:rsid w:val="003862C3"/>
    <w:rsid w:val="00386621"/>
    <w:rsid w:val="00387985"/>
    <w:rsid w:val="003901E4"/>
    <w:rsid w:val="00390D21"/>
    <w:rsid w:val="00390EDA"/>
    <w:rsid w:val="00391BE3"/>
    <w:rsid w:val="00391DB5"/>
    <w:rsid w:val="003923AD"/>
    <w:rsid w:val="0039338A"/>
    <w:rsid w:val="00393AB1"/>
    <w:rsid w:val="00393C91"/>
    <w:rsid w:val="00393FA3"/>
    <w:rsid w:val="0039412B"/>
    <w:rsid w:val="00394CF5"/>
    <w:rsid w:val="00395071"/>
    <w:rsid w:val="0039604D"/>
    <w:rsid w:val="00396450"/>
    <w:rsid w:val="00396486"/>
    <w:rsid w:val="00396A14"/>
    <w:rsid w:val="003979A9"/>
    <w:rsid w:val="003A1E0B"/>
    <w:rsid w:val="003A1FFC"/>
    <w:rsid w:val="003A21E6"/>
    <w:rsid w:val="003A21ED"/>
    <w:rsid w:val="003A2E9C"/>
    <w:rsid w:val="003A306F"/>
    <w:rsid w:val="003A314C"/>
    <w:rsid w:val="003A38B6"/>
    <w:rsid w:val="003A41E4"/>
    <w:rsid w:val="003A4BA8"/>
    <w:rsid w:val="003A4E16"/>
    <w:rsid w:val="003A4FE1"/>
    <w:rsid w:val="003A501C"/>
    <w:rsid w:val="003A557A"/>
    <w:rsid w:val="003A606D"/>
    <w:rsid w:val="003A6D6C"/>
    <w:rsid w:val="003A7119"/>
    <w:rsid w:val="003A7562"/>
    <w:rsid w:val="003B0490"/>
    <w:rsid w:val="003B11F6"/>
    <w:rsid w:val="003B12DF"/>
    <w:rsid w:val="003B146F"/>
    <w:rsid w:val="003B1E3F"/>
    <w:rsid w:val="003B1ED1"/>
    <w:rsid w:val="003B2970"/>
    <w:rsid w:val="003B2CF0"/>
    <w:rsid w:val="003B3117"/>
    <w:rsid w:val="003B3F20"/>
    <w:rsid w:val="003B4618"/>
    <w:rsid w:val="003B4F5A"/>
    <w:rsid w:val="003B5800"/>
    <w:rsid w:val="003B5B1C"/>
    <w:rsid w:val="003B5BBA"/>
    <w:rsid w:val="003B5ED3"/>
    <w:rsid w:val="003B6153"/>
    <w:rsid w:val="003B61AE"/>
    <w:rsid w:val="003B668F"/>
    <w:rsid w:val="003B6912"/>
    <w:rsid w:val="003B737E"/>
    <w:rsid w:val="003B7C7F"/>
    <w:rsid w:val="003C0F9E"/>
    <w:rsid w:val="003C1312"/>
    <w:rsid w:val="003C1E1A"/>
    <w:rsid w:val="003C1E6B"/>
    <w:rsid w:val="003C27E6"/>
    <w:rsid w:val="003C3014"/>
    <w:rsid w:val="003C315A"/>
    <w:rsid w:val="003C3310"/>
    <w:rsid w:val="003C3E7F"/>
    <w:rsid w:val="003C4414"/>
    <w:rsid w:val="003C485E"/>
    <w:rsid w:val="003C4C53"/>
    <w:rsid w:val="003C6246"/>
    <w:rsid w:val="003C636C"/>
    <w:rsid w:val="003C6D51"/>
    <w:rsid w:val="003C7216"/>
    <w:rsid w:val="003C798D"/>
    <w:rsid w:val="003C7B08"/>
    <w:rsid w:val="003D0F1F"/>
    <w:rsid w:val="003D113B"/>
    <w:rsid w:val="003D1317"/>
    <w:rsid w:val="003D17A2"/>
    <w:rsid w:val="003D1A37"/>
    <w:rsid w:val="003D1E37"/>
    <w:rsid w:val="003D2729"/>
    <w:rsid w:val="003D31B3"/>
    <w:rsid w:val="003D37C4"/>
    <w:rsid w:val="003D3BC5"/>
    <w:rsid w:val="003D464A"/>
    <w:rsid w:val="003D4A82"/>
    <w:rsid w:val="003D4B4C"/>
    <w:rsid w:val="003D4BE4"/>
    <w:rsid w:val="003D4CBF"/>
    <w:rsid w:val="003D52CE"/>
    <w:rsid w:val="003D59F3"/>
    <w:rsid w:val="003D5B07"/>
    <w:rsid w:val="003D5DCB"/>
    <w:rsid w:val="003D65A2"/>
    <w:rsid w:val="003D6692"/>
    <w:rsid w:val="003D66AC"/>
    <w:rsid w:val="003D6F36"/>
    <w:rsid w:val="003D72DE"/>
    <w:rsid w:val="003E0898"/>
    <w:rsid w:val="003E0E02"/>
    <w:rsid w:val="003E0E80"/>
    <w:rsid w:val="003E0FDD"/>
    <w:rsid w:val="003E1512"/>
    <w:rsid w:val="003E2447"/>
    <w:rsid w:val="003E27C1"/>
    <w:rsid w:val="003E35D9"/>
    <w:rsid w:val="003E3ABC"/>
    <w:rsid w:val="003E47BE"/>
    <w:rsid w:val="003E4D2D"/>
    <w:rsid w:val="003E4F0B"/>
    <w:rsid w:val="003E568D"/>
    <w:rsid w:val="003E56A8"/>
    <w:rsid w:val="003E576C"/>
    <w:rsid w:val="003E58D2"/>
    <w:rsid w:val="003E63D3"/>
    <w:rsid w:val="003E6759"/>
    <w:rsid w:val="003E69F6"/>
    <w:rsid w:val="003E6C2A"/>
    <w:rsid w:val="003E71D0"/>
    <w:rsid w:val="003E7F9C"/>
    <w:rsid w:val="003F1031"/>
    <w:rsid w:val="003F16F2"/>
    <w:rsid w:val="003F1A72"/>
    <w:rsid w:val="003F1DA4"/>
    <w:rsid w:val="003F1E1C"/>
    <w:rsid w:val="003F21A6"/>
    <w:rsid w:val="003F2265"/>
    <w:rsid w:val="003F2306"/>
    <w:rsid w:val="003F27D5"/>
    <w:rsid w:val="003F2910"/>
    <w:rsid w:val="003F2930"/>
    <w:rsid w:val="003F2B12"/>
    <w:rsid w:val="003F46D8"/>
    <w:rsid w:val="003F4749"/>
    <w:rsid w:val="003F49C8"/>
    <w:rsid w:val="003F5304"/>
    <w:rsid w:val="003F5516"/>
    <w:rsid w:val="003F5C3D"/>
    <w:rsid w:val="003F6440"/>
    <w:rsid w:val="003F6A59"/>
    <w:rsid w:val="004010DA"/>
    <w:rsid w:val="00401416"/>
    <w:rsid w:val="00402B6C"/>
    <w:rsid w:val="00402BB9"/>
    <w:rsid w:val="00402F3D"/>
    <w:rsid w:val="00403D16"/>
    <w:rsid w:val="00404FAF"/>
    <w:rsid w:val="004055E3"/>
    <w:rsid w:val="004058B5"/>
    <w:rsid w:val="00406DB5"/>
    <w:rsid w:val="0040734E"/>
    <w:rsid w:val="00407679"/>
    <w:rsid w:val="00407AFD"/>
    <w:rsid w:val="00407F9F"/>
    <w:rsid w:val="00410977"/>
    <w:rsid w:val="0041115E"/>
    <w:rsid w:val="00411B74"/>
    <w:rsid w:val="00411DB5"/>
    <w:rsid w:val="004120F1"/>
    <w:rsid w:val="004122AC"/>
    <w:rsid w:val="00412938"/>
    <w:rsid w:val="00412AB5"/>
    <w:rsid w:val="004131D9"/>
    <w:rsid w:val="0041390E"/>
    <w:rsid w:val="00414788"/>
    <w:rsid w:val="004147EB"/>
    <w:rsid w:val="00414BB3"/>
    <w:rsid w:val="00414F88"/>
    <w:rsid w:val="004153DA"/>
    <w:rsid w:val="00415963"/>
    <w:rsid w:val="00416295"/>
    <w:rsid w:val="0041669D"/>
    <w:rsid w:val="00416961"/>
    <w:rsid w:val="00416AC5"/>
    <w:rsid w:val="00417028"/>
    <w:rsid w:val="004173F1"/>
    <w:rsid w:val="004201F7"/>
    <w:rsid w:val="00420708"/>
    <w:rsid w:val="0042153C"/>
    <w:rsid w:val="00421A51"/>
    <w:rsid w:val="00421DA0"/>
    <w:rsid w:val="00421EAA"/>
    <w:rsid w:val="00421EAB"/>
    <w:rsid w:val="004221F2"/>
    <w:rsid w:val="004224FF"/>
    <w:rsid w:val="00422564"/>
    <w:rsid w:val="00422872"/>
    <w:rsid w:val="00422880"/>
    <w:rsid w:val="00422F59"/>
    <w:rsid w:val="004239E1"/>
    <w:rsid w:val="00424509"/>
    <w:rsid w:val="0042576A"/>
    <w:rsid w:val="004264B6"/>
    <w:rsid w:val="004266EE"/>
    <w:rsid w:val="0042735E"/>
    <w:rsid w:val="0042764C"/>
    <w:rsid w:val="004300CB"/>
    <w:rsid w:val="00431506"/>
    <w:rsid w:val="00433E63"/>
    <w:rsid w:val="00434BE2"/>
    <w:rsid w:val="004356BB"/>
    <w:rsid w:val="004358FA"/>
    <w:rsid w:val="00435C42"/>
    <w:rsid w:val="00436715"/>
    <w:rsid w:val="004367D9"/>
    <w:rsid w:val="00436F95"/>
    <w:rsid w:val="00437000"/>
    <w:rsid w:val="00437A99"/>
    <w:rsid w:val="004418A6"/>
    <w:rsid w:val="00441BED"/>
    <w:rsid w:val="00444848"/>
    <w:rsid w:val="00444983"/>
    <w:rsid w:val="00444F8C"/>
    <w:rsid w:val="00445015"/>
    <w:rsid w:val="004453C9"/>
    <w:rsid w:val="00445A1C"/>
    <w:rsid w:val="0044674B"/>
    <w:rsid w:val="00446771"/>
    <w:rsid w:val="00446DDD"/>
    <w:rsid w:val="004475A0"/>
    <w:rsid w:val="00447636"/>
    <w:rsid w:val="004477B0"/>
    <w:rsid w:val="00447A50"/>
    <w:rsid w:val="00447BD1"/>
    <w:rsid w:val="00447D27"/>
    <w:rsid w:val="00447F69"/>
    <w:rsid w:val="00451095"/>
    <w:rsid w:val="004511B8"/>
    <w:rsid w:val="00451528"/>
    <w:rsid w:val="0045236E"/>
    <w:rsid w:val="00453758"/>
    <w:rsid w:val="00453767"/>
    <w:rsid w:val="00453897"/>
    <w:rsid w:val="00454246"/>
    <w:rsid w:val="004546B4"/>
    <w:rsid w:val="00454B84"/>
    <w:rsid w:val="0045526D"/>
    <w:rsid w:val="004555BE"/>
    <w:rsid w:val="00455925"/>
    <w:rsid w:val="00455F90"/>
    <w:rsid w:val="0045674B"/>
    <w:rsid w:val="004567A8"/>
    <w:rsid w:val="00456EF9"/>
    <w:rsid w:val="00456FB2"/>
    <w:rsid w:val="0046070F"/>
    <w:rsid w:val="0046072B"/>
    <w:rsid w:val="004607BA"/>
    <w:rsid w:val="00460DFE"/>
    <w:rsid w:val="004613FE"/>
    <w:rsid w:val="004618B6"/>
    <w:rsid w:val="00461CA6"/>
    <w:rsid w:val="00461FDF"/>
    <w:rsid w:val="00462371"/>
    <w:rsid w:val="0046237D"/>
    <w:rsid w:val="00462F43"/>
    <w:rsid w:val="00463162"/>
    <w:rsid w:val="00465B61"/>
    <w:rsid w:val="00465C1D"/>
    <w:rsid w:val="00465CF7"/>
    <w:rsid w:val="00465FAB"/>
    <w:rsid w:val="004667D7"/>
    <w:rsid w:val="00466B68"/>
    <w:rsid w:val="00466F05"/>
    <w:rsid w:val="00467069"/>
    <w:rsid w:val="004678D4"/>
    <w:rsid w:val="00471177"/>
    <w:rsid w:val="0047197D"/>
    <w:rsid w:val="00471C06"/>
    <w:rsid w:val="00472352"/>
    <w:rsid w:val="0047238A"/>
    <w:rsid w:val="00472944"/>
    <w:rsid w:val="004736B9"/>
    <w:rsid w:val="004736EA"/>
    <w:rsid w:val="00473B6E"/>
    <w:rsid w:val="004745A2"/>
    <w:rsid w:val="0047481C"/>
    <w:rsid w:val="00474B0B"/>
    <w:rsid w:val="00474B70"/>
    <w:rsid w:val="0047550E"/>
    <w:rsid w:val="0047551D"/>
    <w:rsid w:val="004755B1"/>
    <w:rsid w:val="00475FA8"/>
    <w:rsid w:val="004761B3"/>
    <w:rsid w:val="0047739E"/>
    <w:rsid w:val="00480811"/>
    <w:rsid w:val="00481773"/>
    <w:rsid w:val="00481FB6"/>
    <w:rsid w:val="004822A4"/>
    <w:rsid w:val="004824E6"/>
    <w:rsid w:val="00482BF9"/>
    <w:rsid w:val="00483604"/>
    <w:rsid w:val="00483655"/>
    <w:rsid w:val="00483D3E"/>
    <w:rsid w:val="00483ED7"/>
    <w:rsid w:val="00485C03"/>
    <w:rsid w:val="0048603E"/>
    <w:rsid w:val="00486428"/>
    <w:rsid w:val="004865D5"/>
    <w:rsid w:val="00486944"/>
    <w:rsid w:val="00486D5B"/>
    <w:rsid w:val="0048702C"/>
    <w:rsid w:val="0049055E"/>
    <w:rsid w:val="004905B3"/>
    <w:rsid w:val="00490AEF"/>
    <w:rsid w:val="0049166A"/>
    <w:rsid w:val="00491C2A"/>
    <w:rsid w:val="00491F4A"/>
    <w:rsid w:val="00492263"/>
    <w:rsid w:val="0049239B"/>
    <w:rsid w:val="00492450"/>
    <w:rsid w:val="00492EAC"/>
    <w:rsid w:val="004938DF"/>
    <w:rsid w:val="00493C4B"/>
    <w:rsid w:val="00493D19"/>
    <w:rsid w:val="0049476C"/>
    <w:rsid w:val="00494A79"/>
    <w:rsid w:val="00494AE4"/>
    <w:rsid w:val="00494E96"/>
    <w:rsid w:val="00494F4D"/>
    <w:rsid w:val="00495A6C"/>
    <w:rsid w:val="00495CF5"/>
    <w:rsid w:val="00495F12"/>
    <w:rsid w:val="00496A9B"/>
    <w:rsid w:val="00496D3A"/>
    <w:rsid w:val="00497D64"/>
    <w:rsid w:val="004A0477"/>
    <w:rsid w:val="004A057E"/>
    <w:rsid w:val="004A1824"/>
    <w:rsid w:val="004A1C5D"/>
    <w:rsid w:val="004A26AB"/>
    <w:rsid w:val="004A2898"/>
    <w:rsid w:val="004A2EF8"/>
    <w:rsid w:val="004A3567"/>
    <w:rsid w:val="004A35BF"/>
    <w:rsid w:val="004A3677"/>
    <w:rsid w:val="004A37B1"/>
    <w:rsid w:val="004A3AAC"/>
    <w:rsid w:val="004A3CEA"/>
    <w:rsid w:val="004A45E5"/>
    <w:rsid w:val="004A4798"/>
    <w:rsid w:val="004A49E9"/>
    <w:rsid w:val="004A49F3"/>
    <w:rsid w:val="004A5413"/>
    <w:rsid w:val="004A58B2"/>
    <w:rsid w:val="004A5B1E"/>
    <w:rsid w:val="004A64DB"/>
    <w:rsid w:val="004A66C7"/>
    <w:rsid w:val="004A6C4D"/>
    <w:rsid w:val="004A6E92"/>
    <w:rsid w:val="004A715A"/>
    <w:rsid w:val="004A724B"/>
    <w:rsid w:val="004A73D0"/>
    <w:rsid w:val="004A7C06"/>
    <w:rsid w:val="004B1023"/>
    <w:rsid w:val="004B1889"/>
    <w:rsid w:val="004B216D"/>
    <w:rsid w:val="004B2EC5"/>
    <w:rsid w:val="004B2FFB"/>
    <w:rsid w:val="004B3421"/>
    <w:rsid w:val="004B3661"/>
    <w:rsid w:val="004B3D21"/>
    <w:rsid w:val="004B4C38"/>
    <w:rsid w:val="004B5426"/>
    <w:rsid w:val="004B5622"/>
    <w:rsid w:val="004B59FA"/>
    <w:rsid w:val="004B5E85"/>
    <w:rsid w:val="004B63DA"/>
    <w:rsid w:val="004B73E3"/>
    <w:rsid w:val="004C0429"/>
    <w:rsid w:val="004C062B"/>
    <w:rsid w:val="004C068B"/>
    <w:rsid w:val="004C18E4"/>
    <w:rsid w:val="004C214A"/>
    <w:rsid w:val="004C2178"/>
    <w:rsid w:val="004C259E"/>
    <w:rsid w:val="004C3132"/>
    <w:rsid w:val="004C361A"/>
    <w:rsid w:val="004C470B"/>
    <w:rsid w:val="004C4A21"/>
    <w:rsid w:val="004C4F8C"/>
    <w:rsid w:val="004C4FA4"/>
    <w:rsid w:val="004C5480"/>
    <w:rsid w:val="004C5649"/>
    <w:rsid w:val="004C5F88"/>
    <w:rsid w:val="004C702B"/>
    <w:rsid w:val="004C7502"/>
    <w:rsid w:val="004C7705"/>
    <w:rsid w:val="004C7EB8"/>
    <w:rsid w:val="004D0546"/>
    <w:rsid w:val="004D0597"/>
    <w:rsid w:val="004D07E6"/>
    <w:rsid w:val="004D216F"/>
    <w:rsid w:val="004D221A"/>
    <w:rsid w:val="004D2234"/>
    <w:rsid w:val="004D244F"/>
    <w:rsid w:val="004D31D1"/>
    <w:rsid w:val="004D398B"/>
    <w:rsid w:val="004D4601"/>
    <w:rsid w:val="004D5000"/>
    <w:rsid w:val="004D5606"/>
    <w:rsid w:val="004D6157"/>
    <w:rsid w:val="004D629F"/>
    <w:rsid w:val="004D6370"/>
    <w:rsid w:val="004D656F"/>
    <w:rsid w:val="004D679B"/>
    <w:rsid w:val="004D6C1C"/>
    <w:rsid w:val="004D6E41"/>
    <w:rsid w:val="004D7018"/>
    <w:rsid w:val="004D7ADD"/>
    <w:rsid w:val="004E116C"/>
    <w:rsid w:val="004E118E"/>
    <w:rsid w:val="004E131B"/>
    <w:rsid w:val="004E1733"/>
    <w:rsid w:val="004E193A"/>
    <w:rsid w:val="004E1D68"/>
    <w:rsid w:val="004E22D6"/>
    <w:rsid w:val="004E2B39"/>
    <w:rsid w:val="004E2DEF"/>
    <w:rsid w:val="004E323D"/>
    <w:rsid w:val="004E364B"/>
    <w:rsid w:val="004E5380"/>
    <w:rsid w:val="004E5C33"/>
    <w:rsid w:val="004E643D"/>
    <w:rsid w:val="004E6920"/>
    <w:rsid w:val="004E7EAF"/>
    <w:rsid w:val="004F014E"/>
    <w:rsid w:val="004F0B47"/>
    <w:rsid w:val="004F0C4D"/>
    <w:rsid w:val="004F0D89"/>
    <w:rsid w:val="004F0FD5"/>
    <w:rsid w:val="004F12F4"/>
    <w:rsid w:val="004F263C"/>
    <w:rsid w:val="004F2ABD"/>
    <w:rsid w:val="004F2B49"/>
    <w:rsid w:val="004F2C82"/>
    <w:rsid w:val="004F30D4"/>
    <w:rsid w:val="004F3427"/>
    <w:rsid w:val="004F34D4"/>
    <w:rsid w:val="004F3AB1"/>
    <w:rsid w:val="004F3BBB"/>
    <w:rsid w:val="004F4ECD"/>
    <w:rsid w:val="004F52F5"/>
    <w:rsid w:val="004F5418"/>
    <w:rsid w:val="004F58BC"/>
    <w:rsid w:val="004F59DE"/>
    <w:rsid w:val="004F60A9"/>
    <w:rsid w:val="004F6211"/>
    <w:rsid w:val="004F66D1"/>
    <w:rsid w:val="004F6896"/>
    <w:rsid w:val="004F6F3D"/>
    <w:rsid w:val="004F73A5"/>
    <w:rsid w:val="004F76F4"/>
    <w:rsid w:val="004F7BE4"/>
    <w:rsid w:val="004F7DE7"/>
    <w:rsid w:val="005003D8"/>
    <w:rsid w:val="00501087"/>
    <w:rsid w:val="005012A9"/>
    <w:rsid w:val="0050142D"/>
    <w:rsid w:val="00502CE9"/>
    <w:rsid w:val="00503366"/>
    <w:rsid w:val="00503506"/>
    <w:rsid w:val="00503992"/>
    <w:rsid w:val="00503D12"/>
    <w:rsid w:val="00504DC8"/>
    <w:rsid w:val="00504E75"/>
    <w:rsid w:val="005057ED"/>
    <w:rsid w:val="005058E9"/>
    <w:rsid w:val="00505907"/>
    <w:rsid w:val="00505AA4"/>
    <w:rsid w:val="005060CC"/>
    <w:rsid w:val="00506CEC"/>
    <w:rsid w:val="00507724"/>
    <w:rsid w:val="005077D2"/>
    <w:rsid w:val="00507966"/>
    <w:rsid w:val="00507AC7"/>
    <w:rsid w:val="00507EF3"/>
    <w:rsid w:val="00510182"/>
    <w:rsid w:val="0051073B"/>
    <w:rsid w:val="00510B9C"/>
    <w:rsid w:val="00510F75"/>
    <w:rsid w:val="00511449"/>
    <w:rsid w:val="005116BA"/>
    <w:rsid w:val="00512532"/>
    <w:rsid w:val="005125DD"/>
    <w:rsid w:val="00512908"/>
    <w:rsid w:val="00512FA1"/>
    <w:rsid w:val="0051371E"/>
    <w:rsid w:val="00513A15"/>
    <w:rsid w:val="0051414B"/>
    <w:rsid w:val="0051418E"/>
    <w:rsid w:val="00514A4A"/>
    <w:rsid w:val="00514A73"/>
    <w:rsid w:val="00514AF8"/>
    <w:rsid w:val="00514BA5"/>
    <w:rsid w:val="00514D26"/>
    <w:rsid w:val="00515B76"/>
    <w:rsid w:val="00516344"/>
    <w:rsid w:val="0051650A"/>
    <w:rsid w:val="0051671D"/>
    <w:rsid w:val="00516808"/>
    <w:rsid w:val="00516AF7"/>
    <w:rsid w:val="005177E3"/>
    <w:rsid w:val="00517F25"/>
    <w:rsid w:val="00520160"/>
    <w:rsid w:val="005203B7"/>
    <w:rsid w:val="0052072E"/>
    <w:rsid w:val="0052121A"/>
    <w:rsid w:val="005223F3"/>
    <w:rsid w:val="00522A48"/>
    <w:rsid w:val="00523857"/>
    <w:rsid w:val="00523B56"/>
    <w:rsid w:val="005242AC"/>
    <w:rsid w:val="005250E6"/>
    <w:rsid w:val="00526078"/>
    <w:rsid w:val="005266F6"/>
    <w:rsid w:val="00526805"/>
    <w:rsid w:val="005268E0"/>
    <w:rsid w:val="00526910"/>
    <w:rsid w:val="00526DC2"/>
    <w:rsid w:val="005270A2"/>
    <w:rsid w:val="00527345"/>
    <w:rsid w:val="0052757D"/>
    <w:rsid w:val="0052770D"/>
    <w:rsid w:val="00527855"/>
    <w:rsid w:val="005278AE"/>
    <w:rsid w:val="00527BBC"/>
    <w:rsid w:val="005304D0"/>
    <w:rsid w:val="00530606"/>
    <w:rsid w:val="005308A7"/>
    <w:rsid w:val="00530A0F"/>
    <w:rsid w:val="00530BB2"/>
    <w:rsid w:val="00530D6B"/>
    <w:rsid w:val="00530E15"/>
    <w:rsid w:val="00531011"/>
    <w:rsid w:val="00531843"/>
    <w:rsid w:val="00531C66"/>
    <w:rsid w:val="005325DA"/>
    <w:rsid w:val="00532F2B"/>
    <w:rsid w:val="005330EE"/>
    <w:rsid w:val="0053457C"/>
    <w:rsid w:val="005357B3"/>
    <w:rsid w:val="00535A5A"/>
    <w:rsid w:val="00535FE6"/>
    <w:rsid w:val="005365BE"/>
    <w:rsid w:val="00536F72"/>
    <w:rsid w:val="00537E33"/>
    <w:rsid w:val="00540305"/>
    <w:rsid w:val="0054059A"/>
    <w:rsid w:val="00540729"/>
    <w:rsid w:val="00541256"/>
    <w:rsid w:val="005413DB"/>
    <w:rsid w:val="00541DD6"/>
    <w:rsid w:val="00542566"/>
    <w:rsid w:val="005428C4"/>
    <w:rsid w:val="00543AEB"/>
    <w:rsid w:val="00544175"/>
    <w:rsid w:val="0054438E"/>
    <w:rsid w:val="00544CE6"/>
    <w:rsid w:val="00544CEF"/>
    <w:rsid w:val="00544CFA"/>
    <w:rsid w:val="00545430"/>
    <w:rsid w:val="00546C69"/>
    <w:rsid w:val="00546EF4"/>
    <w:rsid w:val="0054785C"/>
    <w:rsid w:val="00547899"/>
    <w:rsid w:val="00547DBE"/>
    <w:rsid w:val="005501A1"/>
    <w:rsid w:val="005505F8"/>
    <w:rsid w:val="00550A05"/>
    <w:rsid w:val="00550DD0"/>
    <w:rsid w:val="00551346"/>
    <w:rsid w:val="00551647"/>
    <w:rsid w:val="00551685"/>
    <w:rsid w:val="00551793"/>
    <w:rsid w:val="00551C3E"/>
    <w:rsid w:val="00551D30"/>
    <w:rsid w:val="00551DDD"/>
    <w:rsid w:val="00552D60"/>
    <w:rsid w:val="00553279"/>
    <w:rsid w:val="00553841"/>
    <w:rsid w:val="00553B83"/>
    <w:rsid w:val="00553D9C"/>
    <w:rsid w:val="005546C7"/>
    <w:rsid w:val="00554A17"/>
    <w:rsid w:val="00554A3D"/>
    <w:rsid w:val="00555089"/>
    <w:rsid w:val="00555282"/>
    <w:rsid w:val="0055544F"/>
    <w:rsid w:val="005554DB"/>
    <w:rsid w:val="00555C58"/>
    <w:rsid w:val="00556464"/>
    <w:rsid w:val="005564F0"/>
    <w:rsid w:val="00556E5B"/>
    <w:rsid w:val="005576A0"/>
    <w:rsid w:val="0055770A"/>
    <w:rsid w:val="00557C6C"/>
    <w:rsid w:val="00557D0F"/>
    <w:rsid w:val="005602B5"/>
    <w:rsid w:val="005609CE"/>
    <w:rsid w:val="00560E0C"/>
    <w:rsid w:val="0056133B"/>
    <w:rsid w:val="0056134A"/>
    <w:rsid w:val="00562294"/>
    <w:rsid w:val="00563044"/>
    <w:rsid w:val="00563195"/>
    <w:rsid w:val="005634D7"/>
    <w:rsid w:val="005646BF"/>
    <w:rsid w:val="0056493D"/>
    <w:rsid w:val="005650FA"/>
    <w:rsid w:val="00565275"/>
    <w:rsid w:val="0056661F"/>
    <w:rsid w:val="00566632"/>
    <w:rsid w:val="00566C61"/>
    <w:rsid w:val="00566E95"/>
    <w:rsid w:val="00566EFA"/>
    <w:rsid w:val="0056791E"/>
    <w:rsid w:val="0056796E"/>
    <w:rsid w:val="00567EB3"/>
    <w:rsid w:val="00570D10"/>
    <w:rsid w:val="0057112E"/>
    <w:rsid w:val="0057122D"/>
    <w:rsid w:val="00571265"/>
    <w:rsid w:val="005722C1"/>
    <w:rsid w:val="00572763"/>
    <w:rsid w:val="00572797"/>
    <w:rsid w:val="00572865"/>
    <w:rsid w:val="005728A9"/>
    <w:rsid w:val="00572B6C"/>
    <w:rsid w:val="00572C6B"/>
    <w:rsid w:val="00572D3D"/>
    <w:rsid w:val="005731A6"/>
    <w:rsid w:val="0057325E"/>
    <w:rsid w:val="00573C46"/>
    <w:rsid w:val="00573CE7"/>
    <w:rsid w:val="00573DBA"/>
    <w:rsid w:val="00573E45"/>
    <w:rsid w:val="00573FC6"/>
    <w:rsid w:val="0057426E"/>
    <w:rsid w:val="0057484A"/>
    <w:rsid w:val="00574D45"/>
    <w:rsid w:val="005754B7"/>
    <w:rsid w:val="00575C14"/>
    <w:rsid w:val="00575C72"/>
    <w:rsid w:val="005765E8"/>
    <w:rsid w:val="00576FA2"/>
    <w:rsid w:val="00577754"/>
    <w:rsid w:val="00580EC8"/>
    <w:rsid w:val="0058102B"/>
    <w:rsid w:val="00581D01"/>
    <w:rsid w:val="005821DB"/>
    <w:rsid w:val="00582418"/>
    <w:rsid w:val="0058245E"/>
    <w:rsid w:val="00582838"/>
    <w:rsid w:val="00582B95"/>
    <w:rsid w:val="005831DD"/>
    <w:rsid w:val="005832AA"/>
    <w:rsid w:val="00583CB9"/>
    <w:rsid w:val="00583D3F"/>
    <w:rsid w:val="00583EEA"/>
    <w:rsid w:val="0058472F"/>
    <w:rsid w:val="00584912"/>
    <w:rsid w:val="00584FF4"/>
    <w:rsid w:val="00585325"/>
    <w:rsid w:val="005857D0"/>
    <w:rsid w:val="005865D8"/>
    <w:rsid w:val="00586624"/>
    <w:rsid w:val="00586A72"/>
    <w:rsid w:val="00586DD7"/>
    <w:rsid w:val="00586F21"/>
    <w:rsid w:val="005874F7"/>
    <w:rsid w:val="0059059F"/>
    <w:rsid w:val="0059088A"/>
    <w:rsid w:val="00590FB3"/>
    <w:rsid w:val="00591295"/>
    <w:rsid w:val="0059183E"/>
    <w:rsid w:val="00591998"/>
    <w:rsid w:val="00591CF2"/>
    <w:rsid w:val="00591EAF"/>
    <w:rsid w:val="005921CA"/>
    <w:rsid w:val="005934AF"/>
    <w:rsid w:val="005936AE"/>
    <w:rsid w:val="005936AF"/>
    <w:rsid w:val="005944E5"/>
    <w:rsid w:val="00594577"/>
    <w:rsid w:val="005945D0"/>
    <w:rsid w:val="00595409"/>
    <w:rsid w:val="0059591F"/>
    <w:rsid w:val="00595C0B"/>
    <w:rsid w:val="00595F01"/>
    <w:rsid w:val="0059611C"/>
    <w:rsid w:val="00596A48"/>
    <w:rsid w:val="00596C4C"/>
    <w:rsid w:val="00596FAA"/>
    <w:rsid w:val="0059732F"/>
    <w:rsid w:val="0059787C"/>
    <w:rsid w:val="00597DBD"/>
    <w:rsid w:val="005A0049"/>
    <w:rsid w:val="005A07A3"/>
    <w:rsid w:val="005A09D0"/>
    <w:rsid w:val="005A1C29"/>
    <w:rsid w:val="005A1CCC"/>
    <w:rsid w:val="005A2281"/>
    <w:rsid w:val="005A2C0F"/>
    <w:rsid w:val="005A349A"/>
    <w:rsid w:val="005A3776"/>
    <w:rsid w:val="005A3CA6"/>
    <w:rsid w:val="005A3E77"/>
    <w:rsid w:val="005A467E"/>
    <w:rsid w:val="005A46CE"/>
    <w:rsid w:val="005A4FA3"/>
    <w:rsid w:val="005A5317"/>
    <w:rsid w:val="005A5644"/>
    <w:rsid w:val="005A5B67"/>
    <w:rsid w:val="005A6005"/>
    <w:rsid w:val="005A60BF"/>
    <w:rsid w:val="005A686B"/>
    <w:rsid w:val="005A6F63"/>
    <w:rsid w:val="005A6FF4"/>
    <w:rsid w:val="005A752C"/>
    <w:rsid w:val="005A77C6"/>
    <w:rsid w:val="005A7A01"/>
    <w:rsid w:val="005A7ABB"/>
    <w:rsid w:val="005B0621"/>
    <w:rsid w:val="005B08A9"/>
    <w:rsid w:val="005B0942"/>
    <w:rsid w:val="005B0F97"/>
    <w:rsid w:val="005B142A"/>
    <w:rsid w:val="005B17D5"/>
    <w:rsid w:val="005B21D8"/>
    <w:rsid w:val="005B2295"/>
    <w:rsid w:val="005B235F"/>
    <w:rsid w:val="005B2446"/>
    <w:rsid w:val="005B2635"/>
    <w:rsid w:val="005B286F"/>
    <w:rsid w:val="005B288E"/>
    <w:rsid w:val="005B31A5"/>
    <w:rsid w:val="005B32C2"/>
    <w:rsid w:val="005B3380"/>
    <w:rsid w:val="005B45CC"/>
    <w:rsid w:val="005B4EA5"/>
    <w:rsid w:val="005B5098"/>
    <w:rsid w:val="005B50CF"/>
    <w:rsid w:val="005B53FB"/>
    <w:rsid w:val="005B57AD"/>
    <w:rsid w:val="005B662F"/>
    <w:rsid w:val="005B6B39"/>
    <w:rsid w:val="005B6F2C"/>
    <w:rsid w:val="005B70C0"/>
    <w:rsid w:val="005B793A"/>
    <w:rsid w:val="005B79EA"/>
    <w:rsid w:val="005B7C2E"/>
    <w:rsid w:val="005C01CA"/>
    <w:rsid w:val="005C0B1C"/>
    <w:rsid w:val="005C14AC"/>
    <w:rsid w:val="005C2262"/>
    <w:rsid w:val="005C25B7"/>
    <w:rsid w:val="005C3EA0"/>
    <w:rsid w:val="005C43F8"/>
    <w:rsid w:val="005C4C51"/>
    <w:rsid w:val="005C513A"/>
    <w:rsid w:val="005C5DA0"/>
    <w:rsid w:val="005C61EC"/>
    <w:rsid w:val="005C688C"/>
    <w:rsid w:val="005C6BA1"/>
    <w:rsid w:val="005C7656"/>
    <w:rsid w:val="005C7C21"/>
    <w:rsid w:val="005D0520"/>
    <w:rsid w:val="005D0860"/>
    <w:rsid w:val="005D0F30"/>
    <w:rsid w:val="005D1293"/>
    <w:rsid w:val="005D1785"/>
    <w:rsid w:val="005D1877"/>
    <w:rsid w:val="005D1A8E"/>
    <w:rsid w:val="005D1DAC"/>
    <w:rsid w:val="005D1E62"/>
    <w:rsid w:val="005D2AD6"/>
    <w:rsid w:val="005D2E91"/>
    <w:rsid w:val="005D352D"/>
    <w:rsid w:val="005D38FB"/>
    <w:rsid w:val="005D4A21"/>
    <w:rsid w:val="005D5A2E"/>
    <w:rsid w:val="005D5B72"/>
    <w:rsid w:val="005D5F3E"/>
    <w:rsid w:val="005D6099"/>
    <w:rsid w:val="005D60FE"/>
    <w:rsid w:val="005D6EC4"/>
    <w:rsid w:val="005D717F"/>
    <w:rsid w:val="005D7DD6"/>
    <w:rsid w:val="005E0079"/>
    <w:rsid w:val="005E01B5"/>
    <w:rsid w:val="005E01E3"/>
    <w:rsid w:val="005E066C"/>
    <w:rsid w:val="005E22D4"/>
    <w:rsid w:val="005E25C7"/>
    <w:rsid w:val="005E2C44"/>
    <w:rsid w:val="005E2EDE"/>
    <w:rsid w:val="005E300B"/>
    <w:rsid w:val="005E3280"/>
    <w:rsid w:val="005E491F"/>
    <w:rsid w:val="005E5A4E"/>
    <w:rsid w:val="005E5BC1"/>
    <w:rsid w:val="005E61D9"/>
    <w:rsid w:val="005E64D8"/>
    <w:rsid w:val="005E66EC"/>
    <w:rsid w:val="005E7013"/>
    <w:rsid w:val="005F06BB"/>
    <w:rsid w:val="005F0E08"/>
    <w:rsid w:val="005F1117"/>
    <w:rsid w:val="005F11E2"/>
    <w:rsid w:val="005F12FC"/>
    <w:rsid w:val="005F1F27"/>
    <w:rsid w:val="005F22DA"/>
    <w:rsid w:val="005F2AAF"/>
    <w:rsid w:val="005F2B3C"/>
    <w:rsid w:val="005F32C7"/>
    <w:rsid w:val="005F4847"/>
    <w:rsid w:val="005F48CD"/>
    <w:rsid w:val="005F57FE"/>
    <w:rsid w:val="005F628C"/>
    <w:rsid w:val="005F63D2"/>
    <w:rsid w:val="005F6CCA"/>
    <w:rsid w:val="005F76F1"/>
    <w:rsid w:val="00600BB7"/>
    <w:rsid w:val="00600E5D"/>
    <w:rsid w:val="006012B9"/>
    <w:rsid w:val="0060213C"/>
    <w:rsid w:val="00602547"/>
    <w:rsid w:val="0060278E"/>
    <w:rsid w:val="00602C4B"/>
    <w:rsid w:val="00602EAE"/>
    <w:rsid w:val="006031DF"/>
    <w:rsid w:val="00603565"/>
    <w:rsid w:val="006049FE"/>
    <w:rsid w:val="00604D4F"/>
    <w:rsid w:val="006050F1"/>
    <w:rsid w:val="0060517F"/>
    <w:rsid w:val="00606167"/>
    <w:rsid w:val="00606A7D"/>
    <w:rsid w:val="00606F7E"/>
    <w:rsid w:val="00607113"/>
    <w:rsid w:val="0060743C"/>
    <w:rsid w:val="006077E9"/>
    <w:rsid w:val="006079DE"/>
    <w:rsid w:val="00607D38"/>
    <w:rsid w:val="00607E47"/>
    <w:rsid w:val="00610758"/>
    <w:rsid w:val="0061083C"/>
    <w:rsid w:val="0061138D"/>
    <w:rsid w:val="00611D7A"/>
    <w:rsid w:val="00612013"/>
    <w:rsid w:val="006129B7"/>
    <w:rsid w:val="006130C6"/>
    <w:rsid w:val="006139C0"/>
    <w:rsid w:val="00614338"/>
    <w:rsid w:val="00614A20"/>
    <w:rsid w:val="00614C51"/>
    <w:rsid w:val="00614FD6"/>
    <w:rsid w:val="00615149"/>
    <w:rsid w:val="00615441"/>
    <w:rsid w:val="00615C80"/>
    <w:rsid w:val="00615D06"/>
    <w:rsid w:val="00615EEE"/>
    <w:rsid w:val="0061600D"/>
    <w:rsid w:val="00616615"/>
    <w:rsid w:val="00617616"/>
    <w:rsid w:val="00617778"/>
    <w:rsid w:val="00617C90"/>
    <w:rsid w:val="00620B0F"/>
    <w:rsid w:val="00620ED7"/>
    <w:rsid w:val="00620FC0"/>
    <w:rsid w:val="00621372"/>
    <w:rsid w:val="00621736"/>
    <w:rsid w:val="00621D26"/>
    <w:rsid w:val="00622936"/>
    <w:rsid w:val="00623FA7"/>
    <w:rsid w:val="00624D98"/>
    <w:rsid w:val="00625940"/>
    <w:rsid w:val="00625CEF"/>
    <w:rsid w:val="006262EF"/>
    <w:rsid w:val="00626411"/>
    <w:rsid w:val="0062694B"/>
    <w:rsid w:val="00626B10"/>
    <w:rsid w:val="006274E6"/>
    <w:rsid w:val="0062772E"/>
    <w:rsid w:val="00627890"/>
    <w:rsid w:val="00627D95"/>
    <w:rsid w:val="00630165"/>
    <w:rsid w:val="0063019F"/>
    <w:rsid w:val="006302A6"/>
    <w:rsid w:val="00630367"/>
    <w:rsid w:val="00630D2E"/>
    <w:rsid w:val="00631181"/>
    <w:rsid w:val="006313B2"/>
    <w:rsid w:val="006315C5"/>
    <w:rsid w:val="00631690"/>
    <w:rsid w:val="00631F27"/>
    <w:rsid w:val="00632572"/>
    <w:rsid w:val="0063260A"/>
    <w:rsid w:val="00632B52"/>
    <w:rsid w:val="006336A8"/>
    <w:rsid w:val="0063381B"/>
    <w:rsid w:val="00634017"/>
    <w:rsid w:val="00634051"/>
    <w:rsid w:val="00634784"/>
    <w:rsid w:val="00634889"/>
    <w:rsid w:val="00634C72"/>
    <w:rsid w:val="00634F9F"/>
    <w:rsid w:val="006357C5"/>
    <w:rsid w:val="00635D14"/>
    <w:rsid w:val="00635D3A"/>
    <w:rsid w:val="0063722E"/>
    <w:rsid w:val="006377E5"/>
    <w:rsid w:val="006407A8"/>
    <w:rsid w:val="00640CAC"/>
    <w:rsid w:val="00641134"/>
    <w:rsid w:val="0064139C"/>
    <w:rsid w:val="006418C7"/>
    <w:rsid w:val="006429F8"/>
    <w:rsid w:val="00642FBF"/>
    <w:rsid w:val="006438A5"/>
    <w:rsid w:val="006439F7"/>
    <w:rsid w:val="00643D70"/>
    <w:rsid w:val="00643FDE"/>
    <w:rsid w:val="0064406E"/>
    <w:rsid w:val="0064476B"/>
    <w:rsid w:val="00644907"/>
    <w:rsid w:val="00644CC8"/>
    <w:rsid w:val="00645587"/>
    <w:rsid w:val="00645A58"/>
    <w:rsid w:val="00646458"/>
    <w:rsid w:val="00646E9C"/>
    <w:rsid w:val="0064725E"/>
    <w:rsid w:val="00647750"/>
    <w:rsid w:val="00647E1E"/>
    <w:rsid w:val="00650039"/>
    <w:rsid w:val="006505DA"/>
    <w:rsid w:val="00650908"/>
    <w:rsid w:val="006511A1"/>
    <w:rsid w:val="0065125A"/>
    <w:rsid w:val="0065147B"/>
    <w:rsid w:val="006514DE"/>
    <w:rsid w:val="00651956"/>
    <w:rsid w:val="00652927"/>
    <w:rsid w:val="00652E41"/>
    <w:rsid w:val="006531A0"/>
    <w:rsid w:val="00653705"/>
    <w:rsid w:val="00653782"/>
    <w:rsid w:val="00653CAA"/>
    <w:rsid w:val="00653D47"/>
    <w:rsid w:val="0065407D"/>
    <w:rsid w:val="0065464C"/>
    <w:rsid w:val="00654702"/>
    <w:rsid w:val="00654A1C"/>
    <w:rsid w:val="00654F43"/>
    <w:rsid w:val="00655B0A"/>
    <w:rsid w:val="00655BB4"/>
    <w:rsid w:val="00656298"/>
    <w:rsid w:val="006573CB"/>
    <w:rsid w:val="0066041B"/>
    <w:rsid w:val="00661069"/>
    <w:rsid w:val="006616B0"/>
    <w:rsid w:val="00661F1C"/>
    <w:rsid w:val="00661F87"/>
    <w:rsid w:val="00662471"/>
    <w:rsid w:val="00662ADC"/>
    <w:rsid w:val="00662E79"/>
    <w:rsid w:val="006631D6"/>
    <w:rsid w:val="006631D9"/>
    <w:rsid w:val="006631EB"/>
    <w:rsid w:val="0066354A"/>
    <w:rsid w:val="00663630"/>
    <w:rsid w:val="006645D7"/>
    <w:rsid w:val="00664704"/>
    <w:rsid w:val="00664A8D"/>
    <w:rsid w:val="00664C7E"/>
    <w:rsid w:val="00664CE2"/>
    <w:rsid w:val="00665218"/>
    <w:rsid w:val="0066567F"/>
    <w:rsid w:val="0066605D"/>
    <w:rsid w:val="006660C6"/>
    <w:rsid w:val="00666395"/>
    <w:rsid w:val="00666750"/>
    <w:rsid w:val="00666D71"/>
    <w:rsid w:val="00666DD8"/>
    <w:rsid w:val="0066720C"/>
    <w:rsid w:val="006705F0"/>
    <w:rsid w:val="00670B5A"/>
    <w:rsid w:val="00670B7C"/>
    <w:rsid w:val="00670BDC"/>
    <w:rsid w:val="00670E91"/>
    <w:rsid w:val="00671147"/>
    <w:rsid w:val="00671283"/>
    <w:rsid w:val="00671B36"/>
    <w:rsid w:val="0067256C"/>
    <w:rsid w:val="006726F6"/>
    <w:rsid w:val="0067295D"/>
    <w:rsid w:val="00672EEF"/>
    <w:rsid w:val="00672FE3"/>
    <w:rsid w:val="00673B4E"/>
    <w:rsid w:val="00673D59"/>
    <w:rsid w:val="00673F38"/>
    <w:rsid w:val="0067476B"/>
    <w:rsid w:val="00674A87"/>
    <w:rsid w:val="00675719"/>
    <w:rsid w:val="00675A59"/>
    <w:rsid w:val="00676180"/>
    <w:rsid w:val="006765FF"/>
    <w:rsid w:val="0067664F"/>
    <w:rsid w:val="00676689"/>
    <w:rsid w:val="00677710"/>
    <w:rsid w:val="00677D2E"/>
    <w:rsid w:val="00677FD3"/>
    <w:rsid w:val="006800E0"/>
    <w:rsid w:val="006810C8"/>
    <w:rsid w:val="00681497"/>
    <w:rsid w:val="00683590"/>
    <w:rsid w:val="00683A98"/>
    <w:rsid w:val="00683D3E"/>
    <w:rsid w:val="0068422A"/>
    <w:rsid w:val="00684A55"/>
    <w:rsid w:val="00684D18"/>
    <w:rsid w:val="006853A9"/>
    <w:rsid w:val="0068547F"/>
    <w:rsid w:val="00685676"/>
    <w:rsid w:val="00685982"/>
    <w:rsid w:val="00685CB5"/>
    <w:rsid w:val="00686BCA"/>
    <w:rsid w:val="0068764D"/>
    <w:rsid w:val="00687853"/>
    <w:rsid w:val="006906C2"/>
    <w:rsid w:val="00690D77"/>
    <w:rsid w:val="00690D8C"/>
    <w:rsid w:val="006915A2"/>
    <w:rsid w:val="006922BC"/>
    <w:rsid w:val="0069270A"/>
    <w:rsid w:val="006928D1"/>
    <w:rsid w:val="00692CDC"/>
    <w:rsid w:val="00692DD6"/>
    <w:rsid w:val="00693233"/>
    <w:rsid w:val="00693386"/>
    <w:rsid w:val="00693A52"/>
    <w:rsid w:val="00694400"/>
    <w:rsid w:val="00694C58"/>
    <w:rsid w:val="00694F02"/>
    <w:rsid w:val="00695290"/>
    <w:rsid w:val="00696285"/>
    <w:rsid w:val="006962AF"/>
    <w:rsid w:val="00696BBF"/>
    <w:rsid w:val="00696F20"/>
    <w:rsid w:val="00697D1C"/>
    <w:rsid w:val="006A0B16"/>
    <w:rsid w:val="006A0D86"/>
    <w:rsid w:val="006A1A51"/>
    <w:rsid w:val="006A1CBE"/>
    <w:rsid w:val="006A3C12"/>
    <w:rsid w:val="006A40A9"/>
    <w:rsid w:val="006A4100"/>
    <w:rsid w:val="006A443D"/>
    <w:rsid w:val="006A4AD1"/>
    <w:rsid w:val="006A4BC4"/>
    <w:rsid w:val="006A5A1E"/>
    <w:rsid w:val="006A5EBD"/>
    <w:rsid w:val="006A664F"/>
    <w:rsid w:val="006A67AF"/>
    <w:rsid w:val="006A6838"/>
    <w:rsid w:val="006A6996"/>
    <w:rsid w:val="006A6AE2"/>
    <w:rsid w:val="006A6C31"/>
    <w:rsid w:val="006A740F"/>
    <w:rsid w:val="006A7473"/>
    <w:rsid w:val="006A7EAC"/>
    <w:rsid w:val="006A7FAE"/>
    <w:rsid w:val="006B007A"/>
    <w:rsid w:val="006B0568"/>
    <w:rsid w:val="006B059C"/>
    <w:rsid w:val="006B0D7E"/>
    <w:rsid w:val="006B11EC"/>
    <w:rsid w:val="006B1208"/>
    <w:rsid w:val="006B178C"/>
    <w:rsid w:val="006B17DA"/>
    <w:rsid w:val="006B1CA7"/>
    <w:rsid w:val="006B2157"/>
    <w:rsid w:val="006B26CE"/>
    <w:rsid w:val="006B2F6F"/>
    <w:rsid w:val="006B3524"/>
    <w:rsid w:val="006B3850"/>
    <w:rsid w:val="006B3953"/>
    <w:rsid w:val="006B3F71"/>
    <w:rsid w:val="006B49DC"/>
    <w:rsid w:val="006B4B68"/>
    <w:rsid w:val="006B4EF4"/>
    <w:rsid w:val="006B4F53"/>
    <w:rsid w:val="006B5044"/>
    <w:rsid w:val="006B5168"/>
    <w:rsid w:val="006B5246"/>
    <w:rsid w:val="006B5678"/>
    <w:rsid w:val="006B6656"/>
    <w:rsid w:val="006B6D87"/>
    <w:rsid w:val="006B74A1"/>
    <w:rsid w:val="006B75D2"/>
    <w:rsid w:val="006B7C44"/>
    <w:rsid w:val="006B7DBF"/>
    <w:rsid w:val="006C01D2"/>
    <w:rsid w:val="006C09B9"/>
    <w:rsid w:val="006C09F2"/>
    <w:rsid w:val="006C0ED3"/>
    <w:rsid w:val="006C0EE6"/>
    <w:rsid w:val="006C2D1E"/>
    <w:rsid w:val="006C366D"/>
    <w:rsid w:val="006C393B"/>
    <w:rsid w:val="006C39A7"/>
    <w:rsid w:val="006C3E60"/>
    <w:rsid w:val="006C574D"/>
    <w:rsid w:val="006C7390"/>
    <w:rsid w:val="006C73D1"/>
    <w:rsid w:val="006C76A0"/>
    <w:rsid w:val="006D0082"/>
    <w:rsid w:val="006D059C"/>
    <w:rsid w:val="006D0D08"/>
    <w:rsid w:val="006D18CA"/>
    <w:rsid w:val="006D1E5C"/>
    <w:rsid w:val="006D2DD7"/>
    <w:rsid w:val="006D3004"/>
    <w:rsid w:val="006D33EC"/>
    <w:rsid w:val="006D381F"/>
    <w:rsid w:val="006D3886"/>
    <w:rsid w:val="006D39AD"/>
    <w:rsid w:val="006D44AB"/>
    <w:rsid w:val="006D4C8D"/>
    <w:rsid w:val="006D5B4D"/>
    <w:rsid w:val="006D610E"/>
    <w:rsid w:val="006D6326"/>
    <w:rsid w:val="006D695D"/>
    <w:rsid w:val="006D6B98"/>
    <w:rsid w:val="006D6FC7"/>
    <w:rsid w:val="006E0B67"/>
    <w:rsid w:val="006E0CB0"/>
    <w:rsid w:val="006E208E"/>
    <w:rsid w:val="006E21E4"/>
    <w:rsid w:val="006E2834"/>
    <w:rsid w:val="006E2906"/>
    <w:rsid w:val="006E3A1C"/>
    <w:rsid w:val="006E3D02"/>
    <w:rsid w:val="006E4572"/>
    <w:rsid w:val="006E46B3"/>
    <w:rsid w:val="006E5006"/>
    <w:rsid w:val="006E5067"/>
    <w:rsid w:val="006E55F4"/>
    <w:rsid w:val="006E59BA"/>
    <w:rsid w:val="006E5D29"/>
    <w:rsid w:val="006E6030"/>
    <w:rsid w:val="006E6465"/>
    <w:rsid w:val="006E74AF"/>
    <w:rsid w:val="006E75DA"/>
    <w:rsid w:val="006E7FAE"/>
    <w:rsid w:val="006F01A2"/>
    <w:rsid w:val="006F092B"/>
    <w:rsid w:val="006F1574"/>
    <w:rsid w:val="006F1829"/>
    <w:rsid w:val="006F1D76"/>
    <w:rsid w:val="006F1DEC"/>
    <w:rsid w:val="006F203A"/>
    <w:rsid w:val="006F39AF"/>
    <w:rsid w:val="006F3DE5"/>
    <w:rsid w:val="006F482F"/>
    <w:rsid w:val="006F495F"/>
    <w:rsid w:val="006F4A75"/>
    <w:rsid w:val="006F4DAF"/>
    <w:rsid w:val="006F4E08"/>
    <w:rsid w:val="006F54E5"/>
    <w:rsid w:val="006F5A20"/>
    <w:rsid w:val="006F5CE1"/>
    <w:rsid w:val="006F6248"/>
    <w:rsid w:val="006F6366"/>
    <w:rsid w:val="006F6858"/>
    <w:rsid w:val="006F6A90"/>
    <w:rsid w:val="006F6EDB"/>
    <w:rsid w:val="006F6F67"/>
    <w:rsid w:val="006F7241"/>
    <w:rsid w:val="006F736D"/>
    <w:rsid w:val="006F7573"/>
    <w:rsid w:val="006F77CF"/>
    <w:rsid w:val="006F79CC"/>
    <w:rsid w:val="006F7ADA"/>
    <w:rsid w:val="006F7E60"/>
    <w:rsid w:val="00700BE2"/>
    <w:rsid w:val="00702276"/>
    <w:rsid w:val="00702820"/>
    <w:rsid w:val="0070283A"/>
    <w:rsid w:val="00702D74"/>
    <w:rsid w:val="00703478"/>
    <w:rsid w:val="0070357D"/>
    <w:rsid w:val="00703985"/>
    <w:rsid w:val="00703CB7"/>
    <w:rsid w:val="00703F1B"/>
    <w:rsid w:val="00704062"/>
    <w:rsid w:val="0070415D"/>
    <w:rsid w:val="00704B9A"/>
    <w:rsid w:val="00705254"/>
    <w:rsid w:val="00705D1D"/>
    <w:rsid w:val="00705F46"/>
    <w:rsid w:val="00705FA1"/>
    <w:rsid w:val="007060C9"/>
    <w:rsid w:val="0070646E"/>
    <w:rsid w:val="00707064"/>
    <w:rsid w:val="00707172"/>
    <w:rsid w:val="00707C5C"/>
    <w:rsid w:val="00707D3A"/>
    <w:rsid w:val="00710096"/>
    <w:rsid w:val="0071066D"/>
    <w:rsid w:val="00710FF2"/>
    <w:rsid w:val="007121F2"/>
    <w:rsid w:val="00712542"/>
    <w:rsid w:val="007125B7"/>
    <w:rsid w:val="00712AA2"/>
    <w:rsid w:val="00712ED8"/>
    <w:rsid w:val="00712F5A"/>
    <w:rsid w:val="00713080"/>
    <w:rsid w:val="007132D7"/>
    <w:rsid w:val="007136BA"/>
    <w:rsid w:val="00714901"/>
    <w:rsid w:val="007149D1"/>
    <w:rsid w:val="00715334"/>
    <w:rsid w:val="007156C4"/>
    <w:rsid w:val="00715736"/>
    <w:rsid w:val="0071587E"/>
    <w:rsid w:val="00715886"/>
    <w:rsid w:val="007164B8"/>
    <w:rsid w:val="0071656F"/>
    <w:rsid w:val="00716FCE"/>
    <w:rsid w:val="007174EE"/>
    <w:rsid w:val="00717F55"/>
    <w:rsid w:val="00720259"/>
    <w:rsid w:val="00720AED"/>
    <w:rsid w:val="00720CE4"/>
    <w:rsid w:val="0072166D"/>
    <w:rsid w:val="00721BB2"/>
    <w:rsid w:val="007228BD"/>
    <w:rsid w:val="00722F85"/>
    <w:rsid w:val="007237E8"/>
    <w:rsid w:val="0072389B"/>
    <w:rsid w:val="007249B4"/>
    <w:rsid w:val="00725D1E"/>
    <w:rsid w:val="0072636E"/>
    <w:rsid w:val="007269B9"/>
    <w:rsid w:val="00726AB8"/>
    <w:rsid w:val="00726B94"/>
    <w:rsid w:val="00726BA3"/>
    <w:rsid w:val="00726D0D"/>
    <w:rsid w:val="007277FE"/>
    <w:rsid w:val="007278AB"/>
    <w:rsid w:val="007304DD"/>
    <w:rsid w:val="0073105E"/>
    <w:rsid w:val="007310F2"/>
    <w:rsid w:val="007316DF"/>
    <w:rsid w:val="00731721"/>
    <w:rsid w:val="007320A6"/>
    <w:rsid w:val="007323A1"/>
    <w:rsid w:val="007328DA"/>
    <w:rsid w:val="00732E28"/>
    <w:rsid w:val="00733013"/>
    <w:rsid w:val="00733349"/>
    <w:rsid w:val="00733A1A"/>
    <w:rsid w:val="00733D85"/>
    <w:rsid w:val="00733F90"/>
    <w:rsid w:val="0073406F"/>
    <w:rsid w:val="007359D7"/>
    <w:rsid w:val="00736A59"/>
    <w:rsid w:val="00736AFA"/>
    <w:rsid w:val="00736C0A"/>
    <w:rsid w:val="007375A0"/>
    <w:rsid w:val="007378BA"/>
    <w:rsid w:val="007379B3"/>
    <w:rsid w:val="00737E6C"/>
    <w:rsid w:val="00740D4A"/>
    <w:rsid w:val="00741992"/>
    <w:rsid w:val="00741D4B"/>
    <w:rsid w:val="0074377F"/>
    <w:rsid w:val="00743E64"/>
    <w:rsid w:val="0074415F"/>
    <w:rsid w:val="00744523"/>
    <w:rsid w:val="007452C6"/>
    <w:rsid w:val="007457F5"/>
    <w:rsid w:val="007459AB"/>
    <w:rsid w:val="007460F2"/>
    <w:rsid w:val="0074624A"/>
    <w:rsid w:val="007464A1"/>
    <w:rsid w:val="00746768"/>
    <w:rsid w:val="007468E1"/>
    <w:rsid w:val="00746AB4"/>
    <w:rsid w:val="00746DAC"/>
    <w:rsid w:val="00747264"/>
    <w:rsid w:val="00747935"/>
    <w:rsid w:val="007503B9"/>
    <w:rsid w:val="007506E8"/>
    <w:rsid w:val="007513D3"/>
    <w:rsid w:val="00751758"/>
    <w:rsid w:val="0075223C"/>
    <w:rsid w:val="0075286F"/>
    <w:rsid w:val="00752AA6"/>
    <w:rsid w:val="00752E00"/>
    <w:rsid w:val="00752E17"/>
    <w:rsid w:val="007538D1"/>
    <w:rsid w:val="00753A02"/>
    <w:rsid w:val="0075402D"/>
    <w:rsid w:val="00754097"/>
    <w:rsid w:val="00754B0F"/>
    <w:rsid w:val="00754B77"/>
    <w:rsid w:val="00755159"/>
    <w:rsid w:val="007566E0"/>
    <w:rsid w:val="007568D7"/>
    <w:rsid w:val="00757CDA"/>
    <w:rsid w:val="0076072F"/>
    <w:rsid w:val="00761AD4"/>
    <w:rsid w:val="00761AEF"/>
    <w:rsid w:val="007636B2"/>
    <w:rsid w:val="007644F3"/>
    <w:rsid w:val="00764DD2"/>
    <w:rsid w:val="007652AA"/>
    <w:rsid w:val="00765492"/>
    <w:rsid w:val="007659A7"/>
    <w:rsid w:val="00765A41"/>
    <w:rsid w:val="00765A58"/>
    <w:rsid w:val="00765B6A"/>
    <w:rsid w:val="00765DDD"/>
    <w:rsid w:val="00766154"/>
    <w:rsid w:val="00766220"/>
    <w:rsid w:val="00766A0D"/>
    <w:rsid w:val="007678AB"/>
    <w:rsid w:val="007678C0"/>
    <w:rsid w:val="00767B9B"/>
    <w:rsid w:val="007700E9"/>
    <w:rsid w:val="00771500"/>
    <w:rsid w:val="00772B76"/>
    <w:rsid w:val="00772EE9"/>
    <w:rsid w:val="007737B9"/>
    <w:rsid w:val="00773E86"/>
    <w:rsid w:val="00774029"/>
    <w:rsid w:val="00774385"/>
    <w:rsid w:val="00774723"/>
    <w:rsid w:val="00774B66"/>
    <w:rsid w:val="00775151"/>
    <w:rsid w:val="007751E2"/>
    <w:rsid w:val="007752FE"/>
    <w:rsid w:val="007754EA"/>
    <w:rsid w:val="007755FD"/>
    <w:rsid w:val="007764BF"/>
    <w:rsid w:val="00776985"/>
    <w:rsid w:val="00776B4A"/>
    <w:rsid w:val="00776D40"/>
    <w:rsid w:val="007778F6"/>
    <w:rsid w:val="00777D2D"/>
    <w:rsid w:val="00777E6B"/>
    <w:rsid w:val="00780578"/>
    <w:rsid w:val="007806CB"/>
    <w:rsid w:val="00780735"/>
    <w:rsid w:val="0078085C"/>
    <w:rsid w:val="00780943"/>
    <w:rsid w:val="00780B3C"/>
    <w:rsid w:val="00781CD2"/>
    <w:rsid w:val="0078233B"/>
    <w:rsid w:val="00782368"/>
    <w:rsid w:val="00782966"/>
    <w:rsid w:val="00782D60"/>
    <w:rsid w:val="00783003"/>
    <w:rsid w:val="007831B3"/>
    <w:rsid w:val="00783551"/>
    <w:rsid w:val="00783867"/>
    <w:rsid w:val="00783BE6"/>
    <w:rsid w:val="00785056"/>
    <w:rsid w:val="0078572C"/>
    <w:rsid w:val="00785739"/>
    <w:rsid w:val="007861B3"/>
    <w:rsid w:val="00786293"/>
    <w:rsid w:val="00786FE2"/>
    <w:rsid w:val="00787197"/>
    <w:rsid w:val="007873DD"/>
    <w:rsid w:val="0079025C"/>
    <w:rsid w:val="007915C9"/>
    <w:rsid w:val="007917B2"/>
    <w:rsid w:val="007917F7"/>
    <w:rsid w:val="00791B7E"/>
    <w:rsid w:val="007922F8"/>
    <w:rsid w:val="007923A0"/>
    <w:rsid w:val="00792C52"/>
    <w:rsid w:val="00792CD6"/>
    <w:rsid w:val="007931BA"/>
    <w:rsid w:val="00793864"/>
    <w:rsid w:val="007938A4"/>
    <w:rsid w:val="00794000"/>
    <w:rsid w:val="0079424E"/>
    <w:rsid w:val="0079442D"/>
    <w:rsid w:val="00794441"/>
    <w:rsid w:val="007944D0"/>
    <w:rsid w:val="00794F42"/>
    <w:rsid w:val="00795E88"/>
    <w:rsid w:val="00795F68"/>
    <w:rsid w:val="00796155"/>
    <w:rsid w:val="0079616E"/>
    <w:rsid w:val="00796522"/>
    <w:rsid w:val="00797ABF"/>
    <w:rsid w:val="00797D98"/>
    <w:rsid w:val="007A08F2"/>
    <w:rsid w:val="007A0D60"/>
    <w:rsid w:val="007A2225"/>
    <w:rsid w:val="007A276C"/>
    <w:rsid w:val="007A4999"/>
    <w:rsid w:val="007A4CD1"/>
    <w:rsid w:val="007A4E39"/>
    <w:rsid w:val="007A4EBB"/>
    <w:rsid w:val="007A5064"/>
    <w:rsid w:val="007A5A94"/>
    <w:rsid w:val="007A6237"/>
    <w:rsid w:val="007A696A"/>
    <w:rsid w:val="007A70D1"/>
    <w:rsid w:val="007A76A0"/>
    <w:rsid w:val="007B0118"/>
    <w:rsid w:val="007B0952"/>
    <w:rsid w:val="007B0E47"/>
    <w:rsid w:val="007B2536"/>
    <w:rsid w:val="007B25A1"/>
    <w:rsid w:val="007B3D4F"/>
    <w:rsid w:val="007B446A"/>
    <w:rsid w:val="007B4F15"/>
    <w:rsid w:val="007B512A"/>
    <w:rsid w:val="007B5735"/>
    <w:rsid w:val="007B5967"/>
    <w:rsid w:val="007B5E6D"/>
    <w:rsid w:val="007B6720"/>
    <w:rsid w:val="007B744C"/>
    <w:rsid w:val="007B74F1"/>
    <w:rsid w:val="007C0430"/>
    <w:rsid w:val="007C064A"/>
    <w:rsid w:val="007C06BA"/>
    <w:rsid w:val="007C0743"/>
    <w:rsid w:val="007C0CAD"/>
    <w:rsid w:val="007C0FAB"/>
    <w:rsid w:val="007C1493"/>
    <w:rsid w:val="007C1909"/>
    <w:rsid w:val="007C1ABF"/>
    <w:rsid w:val="007C2368"/>
    <w:rsid w:val="007C31E4"/>
    <w:rsid w:val="007C377C"/>
    <w:rsid w:val="007C3D26"/>
    <w:rsid w:val="007C4D97"/>
    <w:rsid w:val="007C4F48"/>
    <w:rsid w:val="007C50C2"/>
    <w:rsid w:val="007C53D4"/>
    <w:rsid w:val="007C547B"/>
    <w:rsid w:val="007C5983"/>
    <w:rsid w:val="007C6543"/>
    <w:rsid w:val="007C6B55"/>
    <w:rsid w:val="007C7630"/>
    <w:rsid w:val="007D0707"/>
    <w:rsid w:val="007D10FB"/>
    <w:rsid w:val="007D15DE"/>
    <w:rsid w:val="007D180C"/>
    <w:rsid w:val="007D1B4C"/>
    <w:rsid w:val="007D1F62"/>
    <w:rsid w:val="007D2DFC"/>
    <w:rsid w:val="007D36F1"/>
    <w:rsid w:val="007D3D72"/>
    <w:rsid w:val="007D457A"/>
    <w:rsid w:val="007D4827"/>
    <w:rsid w:val="007D4E5B"/>
    <w:rsid w:val="007D4FAC"/>
    <w:rsid w:val="007D54F5"/>
    <w:rsid w:val="007D5C22"/>
    <w:rsid w:val="007D5F4F"/>
    <w:rsid w:val="007D69CF"/>
    <w:rsid w:val="007D6BB2"/>
    <w:rsid w:val="007D6E8E"/>
    <w:rsid w:val="007D7072"/>
    <w:rsid w:val="007D7142"/>
    <w:rsid w:val="007D71A9"/>
    <w:rsid w:val="007E06D6"/>
    <w:rsid w:val="007E0B52"/>
    <w:rsid w:val="007E0E1A"/>
    <w:rsid w:val="007E188C"/>
    <w:rsid w:val="007E23A2"/>
    <w:rsid w:val="007E2488"/>
    <w:rsid w:val="007E2C72"/>
    <w:rsid w:val="007E3B26"/>
    <w:rsid w:val="007E3B8F"/>
    <w:rsid w:val="007E3F7F"/>
    <w:rsid w:val="007E6913"/>
    <w:rsid w:val="007E7122"/>
    <w:rsid w:val="007E7FB5"/>
    <w:rsid w:val="007E7FB6"/>
    <w:rsid w:val="007F033C"/>
    <w:rsid w:val="007F0B4B"/>
    <w:rsid w:val="007F0CE2"/>
    <w:rsid w:val="007F0E6B"/>
    <w:rsid w:val="007F11E8"/>
    <w:rsid w:val="007F12FC"/>
    <w:rsid w:val="007F1803"/>
    <w:rsid w:val="007F262C"/>
    <w:rsid w:val="007F2759"/>
    <w:rsid w:val="007F2C90"/>
    <w:rsid w:val="007F36EE"/>
    <w:rsid w:val="007F4174"/>
    <w:rsid w:val="007F42FC"/>
    <w:rsid w:val="007F462A"/>
    <w:rsid w:val="007F499A"/>
    <w:rsid w:val="007F4E74"/>
    <w:rsid w:val="007F5295"/>
    <w:rsid w:val="007F5A8E"/>
    <w:rsid w:val="007F5B09"/>
    <w:rsid w:val="007F5B49"/>
    <w:rsid w:val="007F749D"/>
    <w:rsid w:val="007F74BD"/>
    <w:rsid w:val="007F750E"/>
    <w:rsid w:val="007F758E"/>
    <w:rsid w:val="007F7A8D"/>
    <w:rsid w:val="007F7ACC"/>
    <w:rsid w:val="008014A3"/>
    <w:rsid w:val="00801B02"/>
    <w:rsid w:val="00802ADC"/>
    <w:rsid w:val="00803F80"/>
    <w:rsid w:val="00804A7D"/>
    <w:rsid w:val="00805716"/>
    <w:rsid w:val="00805AEA"/>
    <w:rsid w:val="00805DC3"/>
    <w:rsid w:val="008060C2"/>
    <w:rsid w:val="00806913"/>
    <w:rsid w:val="0080779D"/>
    <w:rsid w:val="008079FF"/>
    <w:rsid w:val="00807E69"/>
    <w:rsid w:val="008100A0"/>
    <w:rsid w:val="008108D5"/>
    <w:rsid w:val="008116A4"/>
    <w:rsid w:val="00811EB2"/>
    <w:rsid w:val="0081217C"/>
    <w:rsid w:val="008127B6"/>
    <w:rsid w:val="008127D0"/>
    <w:rsid w:val="008129C3"/>
    <w:rsid w:val="008129CF"/>
    <w:rsid w:val="0081398D"/>
    <w:rsid w:val="00813BF2"/>
    <w:rsid w:val="00813C85"/>
    <w:rsid w:val="00813EA2"/>
    <w:rsid w:val="00814156"/>
    <w:rsid w:val="00814C9C"/>
    <w:rsid w:val="008161DB"/>
    <w:rsid w:val="00816696"/>
    <w:rsid w:val="00816B0D"/>
    <w:rsid w:val="00816D1E"/>
    <w:rsid w:val="00816D7C"/>
    <w:rsid w:val="008172EF"/>
    <w:rsid w:val="008175CE"/>
    <w:rsid w:val="008201EA"/>
    <w:rsid w:val="00820DF8"/>
    <w:rsid w:val="00821E2A"/>
    <w:rsid w:val="00821F70"/>
    <w:rsid w:val="0082297E"/>
    <w:rsid w:val="008229B0"/>
    <w:rsid w:val="00822F59"/>
    <w:rsid w:val="0082326C"/>
    <w:rsid w:val="008236A1"/>
    <w:rsid w:val="00824704"/>
    <w:rsid w:val="0082491E"/>
    <w:rsid w:val="00824A27"/>
    <w:rsid w:val="0082575A"/>
    <w:rsid w:val="00825D3A"/>
    <w:rsid w:val="00826975"/>
    <w:rsid w:val="00827178"/>
    <w:rsid w:val="00827747"/>
    <w:rsid w:val="008279CB"/>
    <w:rsid w:val="00827BE8"/>
    <w:rsid w:val="008304FD"/>
    <w:rsid w:val="0083056C"/>
    <w:rsid w:val="008316E1"/>
    <w:rsid w:val="008320EF"/>
    <w:rsid w:val="0083245A"/>
    <w:rsid w:val="00832EE8"/>
    <w:rsid w:val="00833076"/>
    <w:rsid w:val="008331B0"/>
    <w:rsid w:val="00833431"/>
    <w:rsid w:val="00833480"/>
    <w:rsid w:val="00833901"/>
    <w:rsid w:val="00834034"/>
    <w:rsid w:val="00834062"/>
    <w:rsid w:val="00834188"/>
    <w:rsid w:val="008341DD"/>
    <w:rsid w:val="00835204"/>
    <w:rsid w:val="0083568C"/>
    <w:rsid w:val="0083595E"/>
    <w:rsid w:val="00835A57"/>
    <w:rsid w:val="00835CE7"/>
    <w:rsid w:val="0083606D"/>
    <w:rsid w:val="0083681A"/>
    <w:rsid w:val="00836966"/>
    <w:rsid w:val="00836974"/>
    <w:rsid w:val="00837DAF"/>
    <w:rsid w:val="00837EEB"/>
    <w:rsid w:val="008421D3"/>
    <w:rsid w:val="00842F5B"/>
    <w:rsid w:val="00843012"/>
    <w:rsid w:val="008439D9"/>
    <w:rsid w:val="00843B67"/>
    <w:rsid w:val="0084422A"/>
    <w:rsid w:val="00844F91"/>
    <w:rsid w:val="008458A6"/>
    <w:rsid w:val="008464BF"/>
    <w:rsid w:val="0084703F"/>
    <w:rsid w:val="00847222"/>
    <w:rsid w:val="00847343"/>
    <w:rsid w:val="0084769D"/>
    <w:rsid w:val="0084772C"/>
    <w:rsid w:val="00850486"/>
    <w:rsid w:val="008509F5"/>
    <w:rsid w:val="00850DAE"/>
    <w:rsid w:val="0085136A"/>
    <w:rsid w:val="0085210B"/>
    <w:rsid w:val="0085231F"/>
    <w:rsid w:val="008525BE"/>
    <w:rsid w:val="0085268F"/>
    <w:rsid w:val="00852D2F"/>
    <w:rsid w:val="00852D47"/>
    <w:rsid w:val="00852EBB"/>
    <w:rsid w:val="00853409"/>
    <w:rsid w:val="008537FC"/>
    <w:rsid w:val="008540A5"/>
    <w:rsid w:val="008543C0"/>
    <w:rsid w:val="008547A9"/>
    <w:rsid w:val="008549A0"/>
    <w:rsid w:val="008549F2"/>
    <w:rsid w:val="00855650"/>
    <w:rsid w:val="00855A23"/>
    <w:rsid w:val="00855B68"/>
    <w:rsid w:val="0085631C"/>
    <w:rsid w:val="0085641C"/>
    <w:rsid w:val="0085668E"/>
    <w:rsid w:val="008568B2"/>
    <w:rsid w:val="00856A25"/>
    <w:rsid w:val="00856ADF"/>
    <w:rsid w:val="0085755D"/>
    <w:rsid w:val="00857686"/>
    <w:rsid w:val="00860F1A"/>
    <w:rsid w:val="00861DE9"/>
    <w:rsid w:val="00861E41"/>
    <w:rsid w:val="00862603"/>
    <w:rsid w:val="008638D4"/>
    <w:rsid w:val="008638DA"/>
    <w:rsid w:val="008639E8"/>
    <w:rsid w:val="00865F85"/>
    <w:rsid w:val="008667B8"/>
    <w:rsid w:val="00866E97"/>
    <w:rsid w:val="00867543"/>
    <w:rsid w:val="0086790E"/>
    <w:rsid w:val="0087090A"/>
    <w:rsid w:val="00870C9F"/>
    <w:rsid w:val="00870E49"/>
    <w:rsid w:val="00871423"/>
    <w:rsid w:val="00871987"/>
    <w:rsid w:val="00872452"/>
    <w:rsid w:val="00872575"/>
    <w:rsid w:val="00872745"/>
    <w:rsid w:val="00872C69"/>
    <w:rsid w:val="008730A2"/>
    <w:rsid w:val="00873262"/>
    <w:rsid w:val="00873AA0"/>
    <w:rsid w:val="00873FFF"/>
    <w:rsid w:val="00874226"/>
    <w:rsid w:val="0087480B"/>
    <w:rsid w:val="00874B1A"/>
    <w:rsid w:val="00874E26"/>
    <w:rsid w:val="0087564E"/>
    <w:rsid w:val="00875E0B"/>
    <w:rsid w:val="0087666E"/>
    <w:rsid w:val="00877587"/>
    <w:rsid w:val="0088039B"/>
    <w:rsid w:val="008809A6"/>
    <w:rsid w:val="00880A5F"/>
    <w:rsid w:val="00880B7F"/>
    <w:rsid w:val="00881319"/>
    <w:rsid w:val="0088193D"/>
    <w:rsid w:val="00881BC8"/>
    <w:rsid w:val="00882565"/>
    <w:rsid w:val="008838A3"/>
    <w:rsid w:val="008840F2"/>
    <w:rsid w:val="00884C5C"/>
    <w:rsid w:val="00884D2F"/>
    <w:rsid w:val="00884DB8"/>
    <w:rsid w:val="00884E52"/>
    <w:rsid w:val="008851E6"/>
    <w:rsid w:val="008852C8"/>
    <w:rsid w:val="00885747"/>
    <w:rsid w:val="008860B9"/>
    <w:rsid w:val="008867C0"/>
    <w:rsid w:val="008873D9"/>
    <w:rsid w:val="008879E1"/>
    <w:rsid w:val="00887E9C"/>
    <w:rsid w:val="00887F7A"/>
    <w:rsid w:val="008900C5"/>
    <w:rsid w:val="00890373"/>
    <w:rsid w:val="00890741"/>
    <w:rsid w:val="00890994"/>
    <w:rsid w:val="00890C7C"/>
    <w:rsid w:val="00890F8C"/>
    <w:rsid w:val="008922C2"/>
    <w:rsid w:val="00892395"/>
    <w:rsid w:val="00892701"/>
    <w:rsid w:val="00892CB5"/>
    <w:rsid w:val="00894051"/>
    <w:rsid w:val="00894550"/>
    <w:rsid w:val="008946B7"/>
    <w:rsid w:val="00894CA1"/>
    <w:rsid w:val="00895BB8"/>
    <w:rsid w:val="00895FCE"/>
    <w:rsid w:val="00897872"/>
    <w:rsid w:val="008A0411"/>
    <w:rsid w:val="008A05C3"/>
    <w:rsid w:val="008A07B6"/>
    <w:rsid w:val="008A10B5"/>
    <w:rsid w:val="008A1DE1"/>
    <w:rsid w:val="008A21AD"/>
    <w:rsid w:val="008A252B"/>
    <w:rsid w:val="008A2D98"/>
    <w:rsid w:val="008A4B74"/>
    <w:rsid w:val="008A4DE3"/>
    <w:rsid w:val="008A54EC"/>
    <w:rsid w:val="008A58C6"/>
    <w:rsid w:val="008A59EA"/>
    <w:rsid w:val="008A60C1"/>
    <w:rsid w:val="008A6681"/>
    <w:rsid w:val="008A6A6E"/>
    <w:rsid w:val="008A6E23"/>
    <w:rsid w:val="008A701C"/>
    <w:rsid w:val="008A74C5"/>
    <w:rsid w:val="008A7DBB"/>
    <w:rsid w:val="008B03C4"/>
    <w:rsid w:val="008B1273"/>
    <w:rsid w:val="008B1A4E"/>
    <w:rsid w:val="008B1CE7"/>
    <w:rsid w:val="008B2872"/>
    <w:rsid w:val="008B2892"/>
    <w:rsid w:val="008B291E"/>
    <w:rsid w:val="008B2ED1"/>
    <w:rsid w:val="008B304D"/>
    <w:rsid w:val="008B31F4"/>
    <w:rsid w:val="008B3B6A"/>
    <w:rsid w:val="008B5B4E"/>
    <w:rsid w:val="008B6A67"/>
    <w:rsid w:val="008B6AC8"/>
    <w:rsid w:val="008B6D50"/>
    <w:rsid w:val="008B751B"/>
    <w:rsid w:val="008B7AB6"/>
    <w:rsid w:val="008C0CFF"/>
    <w:rsid w:val="008C0E86"/>
    <w:rsid w:val="008C0FE6"/>
    <w:rsid w:val="008C152E"/>
    <w:rsid w:val="008C198E"/>
    <w:rsid w:val="008C1E98"/>
    <w:rsid w:val="008C1F89"/>
    <w:rsid w:val="008C2519"/>
    <w:rsid w:val="008C2871"/>
    <w:rsid w:val="008C2E82"/>
    <w:rsid w:val="008C320D"/>
    <w:rsid w:val="008C3651"/>
    <w:rsid w:val="008C39D3"/>
    <w:rsid w:val="008C4240"/>
    <w:rsid w:val="008C4FE1"/>
    <w:rsid w:val="008C53F3"/>
    <w:rsid w:val="008C604D"/>
    <w:rsid w:val="008C60C5"/>
    <w:rsid w:val="008C707E"/>
    <w:rsid w:val="008C70F2"/>
    <w:rsid w:val="008C7645"/>
    <w:rsid w:val="008C76A9"/>
    <w:rsid w:val="008C7847"/>
    <w:rsid w:val="008C794F"/>
    <w:rsid w:val="008C7D0D"/>
    <w:rsid w:val="008D04EA"/>
    <w:rsid w:val="008D0520"/>
    <w:rsid w:val="008D076D"/>
    <w:rsid w:val="008D0901"/>
    <w:rsid w:val="008D1335"/>
    <w:rsid w:val="008D14DD"/>
    <w:rsid w:val="008D1CC6"/>
    <w:rsid w:val="008D1E0B"/>
    <w:rsid w:val="008D263E"/>
    <w:rsid w:val="008D2B9B"/>
    <w:rsid w:val="008D2C81"/>
    <w:rsid w:val="008D2DC6"/>
    <w:rsid w:val="008D2E4D"/>
    <w:rsid w:val="008D3348"/>
    <w:rsid w:val="008D33A8"/>
    <w:rsid w:val="008D3562"/>
    <w:rsid w:val="008D44D2"/>
    <w:rsid w:val="008D44D9"/>
    <w:rsid w:val="008D539A"/>
    <w:rsid w:val="008D54BC"/>
    <w:rsid w:val="008D54D3"/>
    <w:rsid w:val="008D5FF6"/>
    <w:rsid w:val="008D62F9"/>
    <w:rsid w:val="008D643A"/>
    <w:rsid w:val="008D6474"/>
    <w:rsid w:val="008D665E"/>
    <w:rsid w:val="008D6B8C"/>
    <w:rsid w:val="008D7A36"/>
    <w:rsid w:val="008D7BDB"/>
    <w:rsid w:val="008E0711"/>
    <w:rsid w:val="008E0875"/>
    <w:rsid w:val="008E1039"/>
    <w:rsid w:val="008E120E"/>
    <w:rsid w:val="008E145C"/>
    <w:rsid w:val="008E24DB"/>
    <w:rsid w:val="008E317F"/>
    <w:rsid w:val="008E3282"/>
    <w:rsid w:val="008E48DB"/>
    <w:rsid w:val="008E4969"/>
    <w:rsid w:val="008E4DE8"/>
    <w:rsid w:val="008E531D"/>
    <w:rsid w:val="008E5CC4"/>
    <w:rsid w:val="008E726F"/>
    <w:rsid w:val="008E7445"/>
    <w:rsid w:val="008E7684"/>
    <w:rsid w:val="008E76E7"/>
    <w:rsid w:val="008E79CD"/>
    <w:rsid w:val="008E7DBA"/>
    <w:rsid w:val="008E7DC1"/>
    <w:rsid w:val="008E7EB9"/>
    <w:rsid w:val="008E7F3C"/>
    <w:rsid w:val="008F0749"/>
    <w:rsid w:val="008F0FD2"/>
    <w:rsid w:val="008F1A14"/>
    <w:rsid w:val="008F1A92"/>
    <w:rsid w:val="008F1B7D"/>
    <w:rsid w:val="008F1DD5"/>
    <w:rsid w:val="008F1F4C"/>
    <w:rsid w:val="008F2B18"/>
    <w:rsid w:val="008F2B7A"/>
    <w:rsid w:val="008F2E09"/>
    <w:rsid w:val="008F2E96"/>
    <w:rsid w:val="008F316F"/>
    <w:rsid w:val="008F3493"/>
    <w:rsid w:val="008F39DE"/>
    <w:rsid w:val="008F3C0D"/>
    <w:rsid w:val="008F4441"/>
    <w:rsid w:val="008F53E2"/>
    <w:rsid w:val="008F5B85"/>
    <w:rsid w:val="008F6220"/>
    <w:rsid w:val="008F77B1"/>
    <w:rsid w:val="008F797E"/>
    <w:rsid w:val="008F7CD0"/>
    <w:rsid w:val="009005C1"/>
    <w:rsid w:val="00900ECE"/>
    <w:rsid w:val="0090191D"/>
    <w:rsid w:val="009029D6"/>
    <w:rsid w:val="009031F0"/>
    <w:rsid w:val="009035C5"/>
    <w:rsid w:val="009040F4"/>
    <w:rsid w:val="00904758"/>
    <w:rsid w:val="00904B62"/>
    <w:rsid w:val="009051C8"/>
    <w:rsid w:val="00905323"/>
    <w:rsid w:val="00905409"/>
    <w:rsid w:val="00905879"/>
    <w:rsid w:val="00905B1B"/>
    <w:rsid w:val="0090640F"/>
    <w:rsid w:val="0090691E"/>
    <w:rsid w:val="00906C13"/>
    <w:rsid w:val="00906F59"/>
    <w:rsid w:val="0090710A"/>
    <w:rsid w:val="0090751A"/>
    <w:rsid w:val="009078CB"/>
    <w:rsid w:val="00910004"/>
    <w:rsid w:val="0091031A"/>
    <w:rsid w:val="009108D8"/>
    <w:rsid w:val="00910AEB"/>
    <w:rsid w:val="00910E9B"/>
    <w:rsid w:val="0091174C"/>
    <w:rsid w:val="009118A8"/>
    <w:rsid w:val="00912E22"/>
    <w:rsid w:val="00912FFD"/>
    <w:rsid w:val="00913AE0"/>
    <w:rsid w:val="0091456B"/>
    <w:rsid w:val="00914A43"/>
    <w:rsid w:val="00914C13"/>
    <w:rsid w:val="00916372"/>
    <w:rsid w:val="009163FE"/>
    <w:rsid w:val="00916611"/>
    <w:rsid w:val="009173E2"/>
    <w:rsid w:val="0091792E"/>
    <w:rsid w:val="009179C6"/>
    <w:rsid w:val="00920974"/>
    <w:rsid w:val="00920A27"/>
    <w:rsid w:val="00920C1F"/>
    <w:rsid w:val="00920D7C"/>
    <w:rsid w:val="009210FA"/>
    <w:rsid w:val="009221E8"/>
    <w:rsid w:val="009222D0"/>
    <w:rsid w:val="0092230B"/>
    <w:rsid w:val="00922D7C"/>
    <w:rsid w:val="00923212"/>
    <w:rsid w:val="009239BB"/>
    <w:rsid w:val="00924015"/>
    <w:rsid w:val="00924B37"/>
    <w:rsid w:val="0092516E"/>
    <w:rsid w:val="00925FAE"/>
    <w:rsid w:val="00926114"/>
    <w:rsid w:val="00926D10"/>
    <w:rsid w:val="009277F7"/>
    <w:rsid w:val="00927857"/>
    <w:rsid w:val="00927EF7"/>
    <w:rsid w:val="00930D1A"/>
    <w:rsid w:val="009311E1"/>
    <w:rsid w:val="00931E63"/>
    <w:rsid w:val="00932114"/>
    <w:rsid w:val="00932848"/>
    <w:rsid w:val="00932AE1"/>
    <w:rsid w:val="00933D64"/>
    <w:rsid w:val="00933D96"/>
    <w:rsid w:val="009345CA"/>
    <w:rsid w:val="00934889"/>
    <w:rsid w:val="00935166"/>
    <w:rsid w:val="00935487"/>
    <w:rsid w:val="00935895"/>
    <w:rsid w:val="0093599E"/>
    <w:rsid w:val="00935D5A"/>
    <w:rsid w:val="00936100"/>
    <w:rsid w:val="0093654F"/>
    <w:rsid w:val="00936957"/>
    <w:rsid w:val="009369A4"/>
    <w:rsid w:val="009372A9"/>
    <w:rsid w:val="0093757B"/>
    <w:rsid w:val="00937AE5"/>
    <w:rsid w:val="00937F89"/>
    <w:rsid w:val="009400DD"/>
    <w:rsid w:val="0094054E"/>
    <w:rsid w:val="009405CD"/>
    <w:rsid w:val="0094074A"/>
    <w:rsid w:val="00941293"/>
    <w:rsid w:val="0094130E"/>
    <w:rsid w:val="00941E74"/>
    <w:rsid w:val="00941FC9"/>
    <w:rsid w:val="009421CA"/>
    <w:rsid w:val="00942362"/>
    <w:rsid w:val="009427BC"/>
    <w:rsid w:val="00942DAE"/>
    <w:rsid w:val="00942E79"/>
    <w:rsid w:val="009433E5"/>
    <w:rsid w:val="00943AAA"/>
    <w:rsid w:val="00943CE2"/>
    <w:rsid w:val="00944B7E"/>
    <w:rsid w:val="00945061"/>
    <w:rsid w:val="00945472"/>
    <w:rsid w:val="00945492"/>
    <w:rsid w:val="0094664E"/>
    <w:rsid w:val="00946A28"/>
    <w:rsid w:val="00947AE0"/>
    <w:rsid w:val="00950BB4"/>
    <w:rsid w:val="00951CDA"/>
    <w:rsid w:val="00952D6E"/>
    <w:rsid w:val="00952DFC"/>
    <w:rsid w:val="009532B9"/>
    <w:rsid w:val="00953578"/>
    <w:rsid w:val="0095393F"/>
    <w:rsid w:val="00953CDA"/>
    <w:rsid w:val="00953E8E"/>
    <w:rsid w:val="00954A16"/>
    <w:rsid w:val="00955478"/>
    <w:rsid w:val="009555E3"/>
    <w:rsid w:val="00955911"/>
    <w:rsid w:val="00955C83"/>
    <w:rsid w:val="00955CE7"/>
    <w:rsid w:val="00955EC7"/>
    <w:rsid w:val="00956595"/>
    <w:rsid w:val="009568A6"/>
    <w:rsid w:val="00956AE5"/>
    <w:rsid w:val="00956F3A"/>
    <w:rsid w:val="0095781E"/>
    <w:rsid w:val="00957BB0"/>
    <w:rsid w:val="00957CBC"/>
    <w:rsid w:val="00957EBA"/>
    <w:rsid w:val="009602E2"/>
    <w:rsid w:val="0096101E"/>
    <w:rsid w:val="009611C4"/>
    <w:rsid w:val="009612A1"/>
    <w:rsid w:val="00961371"/>
    <w:rsid w:val="009615DB"/>
    <w:rsid w:val="00961C0B"/>
    <w:rsid w:val="0096224F"/>
    <w:rsid w:val="009624CD"/>
    <w:rsid w:val="009627DB"/>
    <w:rsid w:val="00964037"/>
    <w:rsid w:val="00964DEA"/>
    <w:rsid w:val="009654CE"/>
    <w:rsid w:val="009664B1"/>
    <w:rsid w:val="00966E9C"/>
    <w:rsid w:val="00966F8C"/>
    <w:rsid w:val="00967109"/>
    <w:rsid w:val="0096725D"/>
    <w:rsid w:val="00967BBC"/>
    <w:rsid w:val="00970137"/>
    <w:rsid w:val="009703F4"/>
    <w:rsid w:val="00971277"/>
    <w:rsid w:val="00971916"/>
    <w:rsid w:val="009725B9"/>
    <w:rsid w:val="009726CE"/>
    <w:rsid w:val="00972CEE"/>
    <w:rsid w:val="009730B0"/>
    <w:rsid w:val="0097373E"/>
    <w:rsid w:val="00974045"/>
    <w:rsid w:val="009740A9"/>
    <w:rsid w:val="0097454C"/>
    <w:rsid w:val="00974581"/>
    <w:rsid w:val="009745CB"/>
    <w:rsid w:val="00974677"/>
    <w:rsid w:val="00974794"/>
    <w:rsid w:val="0097481D"/>
    <w:rsid w:val="00974919"/>
    <w:rsid w:val="009749F3"/>
    <w:rsid w:val="00974FA3"/>
    <w:rsid w:val="00975B55"/>
    <w:rsid w:val="00975E6F"/>
    <w:rsid w:val="00976CFA"/>
    <w:rsid w:val="009772F0"/>
    <w:rsid w:val="00977ED2"/>
    <w:rsid w:val="00980067"/>
    <w:rsid w:val="0098031A"/>
    <w:rsid w:val="00981453"/>
    <w:rsid w:val="00981B7A"/>
    <w:rsid w:val="00982B90"/>
    <w:rsid w:val="00982F68"/>
    <w:rsid w:val="00983665"/>
    <w:rsid w:val="009837ED"/>
    <w:rsid w:val="009840A4"/>
    <w:rsid w:val="009840F9"/>
    <w:rsid w:val="00985657"/>
    <w:rsid w:val="009872C8"/>
    <w:rsid w:val="00987F4F"/>
    <w:rsid w:val="00990779"/>
    <w:rsid w:val="00990A84"/>
    <w:rsid w:val="00991380"/>
    <w:rsid w:val="00991667"/>
    <w:rsid w:val="009917FB"/>
    <w:rsid w:val="00991857"/>
    <w:rsid w:val="00991998"/>
    <w:rsid w:val="00991C55"/>
    <w:rsid w:val="009928C4"/>
    <w:rsid w:val="00992F7D"/>
    <w:rsid w:val="009930E6"/>
    <w:rsid w:val="009935B7"/>
    <w:rsid w:val="00994099"/>
    <w:rsid w:val="009946C5"/>
    <w:rsid w:val="009947BD"/>
    <w:rsid w:val="00994FAA"/>
    <w:rsid w:val="009956FC"/>
    <w:rsid w:val="0099570D"/>
    <w:rsid w:val="00995A78"/>
    <w:rsid w:val="00995AC5"/>
    <w:rsid w:val="00995CD9"/>
    <w:rsid w:val="00996679"/>
    <w:rsid w:val="0099672B"/>
    <w:rsid w:val="009969DD"/>
    <w:rsid w:val="00996BA3"/>
    <w:rsid w:val="00996F46"/>
    <w:rsid w:val="00997584"/>
    <w:rsid w:val="00997A24"/>
    <w:rsid w:val="00997B9E"/>
    <w:rsid w:val="00997C69"/>
    <w:rsid w:val="00997F4A"/>
    <w:rsid w:val="009A0013"/>
    <w:rsid w:val="009A02C6"/>
    <w:rsid w:val="009A0FD8"/>
    <w:rsid w:val="009A14D5"/>
    <w:rsid w:val="009A1557"/>
    <w:rsid w:val="009A184B"/>
    <w:rsid w:val="009A1CFA"/>
    <w:rsid w:val="009A2023"/>
    <w:rsid w:val="009A22E7"/>
    <w:rsid w:val="009A265A"/>
    <w:rsid w:val="009A2A95"/>
    <w:rsid w:val="009A2C81"/>
    <w:rsid w:val="009A2CE2"/>
    <w:rsid w:val="009A3839"/>
    <w:rsid w:val="009A42FF"/>
    <w:rsid w:val="009A4DE6"/>
    <w:rsid w:val="009A50EC"/>
    <w:rsid w:val="009A5309"/>
    <w:rsid w:val="009A5405"/>
    <w:rsid w:val="009A5C52"/>
    <w:rsid w:val="009A5CEE"/>
    <w:rsid w:val="009A676C"/>
    <w:rsid w:val="009A722D"/>
    <w:rsid w:val="009A7356"/>
    <w:rsid w:val="009B1271"/>
    <w:rsid w:val="009B20EA"/>
    <w:rsid w:val="009B2BFE"/>
    <w:rsid w:val="009B2FC4"/>
    <w:rsid w:val="009B3419"/>
    <w:rsid w:val="009B350B"/>
    <w:rsid w:val="009B3D69"/>
    <w:rsid w:val="009B4BA7"/>
    <w:rsid w:val="009B4E54"/>
    <w:rsid w:val="009B5128"/>
    <w:rsid w:val="009B5C84"/>
    <w:rsid w:val="009B63E4"/>
    <w:rsid w:val="009B6DCD"/>
    <w:rsid w:val="009B6FA1"/>
    <w:rsid w:val="009B717E"/>
    <w:rsid w:val="009B7202"/>
    <w:rsid w:val="009B7D58"/>
    <w:rsid w:val="009C0B4B"/>
    <w:rsid w:val="009C0EE0"/>
    <w:rsid w:val="009C0F53"/>
    <w:rsid w:val="009C1F7D"/>
    <w:rsid w:val="009C291C"/>
    <w:rsid w:val="009C2B8C"/>
    <w:rsid w:val="009C2F66"/>
    <w:rsid w:val="009C3424"/>
    <w:rsid w:val="009C387A"/>
    <w:rsid w:val="009C3C1E"/>
    <w:rsid w:val="009C3F6D"/>
    <w:rsid w:val="009C4214"/>
    <w:rsid w:val="009C4A6F"/>
    <w:rsid w:val="009C4E20"/>
    <w:rsid w:val="009C4FD9"/>
    <w:rsid w:val="009C51C2"/>
    <w:rsid w:val="009C5472"/>
    <w:rsid w:val="009C5FA0"/>
    <w:rsid w:val="009C60F4"/>
    <w:rsid w:val="009C636B"/>
    <w:rsid w:val="009C6A00"/>
    <w:rsid w:val="009C7108"/>
    <w:rsid w:val="009C7138"/>
    <w:rsid w:val="009C731F"/>
    <w:rsid w:val="009D02E7"/>
    <w:rsid w:val="009D0574"/>
    <w:rsid w:val="009D0635"/>
    <w:rsid w:val="009D119A"/>
    <w:rsid w:val="009D1935"/>
    <w:rsid w:val="009D222E"/>
    <w:rsid w:val="009D2572"/>
    <w:rsid w:val="009D2A6C"/>
    <w:rsid w:val="009D3199"/>
    <w:rsid w:val="009D3403"/>
    <w:rsid w:val="009D35E0"/>
    <w:rsid w:val="009D3E00"/>
    <w:rsid w:val="009D40DE"/>
    <w:rsid w:val="009D4386"/>
    <w:rsid w:val="009D5BC0"/>
    <w:rsid w:val="009D6214"/>
    <w:rsid w:val="009D63F9"/>
    <w:rsid w:val="009D670E"/>
    <w:rsid w:val="009D69DE"/>
    <w:rsid w:val="009D6ACA"/>
    <w:rsid w:val="009D7329"/>
    <w:rsid w:val="009D7826"/>
    <w:rsid w:val="009D7893"/>
    <w:rsid w:val="009E0616"/>
    <w:rsid w:val="009E0A5D"/>
    <w:rsid w:val="009E0D45"/>
    <w:rsid w:val="009E15D3"/>
    <w:rsid w:val="009E1821"/>
    <w:rsid w:val="009E199D"/>
    <w:rsid w:val="009E1C5A"/>
    <w:rsid w:val="009E212B"/>
    <w:rsid w:val="009E2153"/>
    <w:rsid w:val="009E2A13"/>
    <w:rsid w:val="009E40F2"/>
    <w:rsid w:val="009E4576"/>
    <w:rsid w:val="009E461C"/>
    <w:rsid w:val="009E4DE5"/>
    <w:rsid w:val="009E5207"/>
    <w:rsid w:val="009E58CC"/>
    <w:rsid w:val="009E5C12"/>
    <w:rsid w:val="009E6126"/>
    <w:rsid w:val="009E6431"/>
    <w:rsid w:val="009E6BC6"/>
    <w:rsid w:val="009E6CC6"/>
    <w:rsid w:val="009E6DC2"/>
    <w:rsid w:val="009E7377"/>
    <w:rsid w:val="009E79AF"/>
    <w:rsid w:val="009F0120"/>
    <w:rsid w:val="009F0134"/>
    <w:rsid w:val="009F017C"/>
    <w:rsid w:val="009F01B7"/>
    <w:rsid w:val="009F04E3"/>
    <w:rsid w:val="009F06F2"/>
    <w:rsid w:val="009F06FC"/>
    <w:rsid w:val="009F0BD6"/>
    <w:rsid w:val="009F0D08"/>
    <w:rsid w:val="009F10CA"/>
    <w:rsid w:val="009F3359"/>
    <w:rsid w:val="009F3D8C"/>
    <w:rsid w:val="009F458D"/>
    <w:rsid w:val="009F5C3D"/>
    <w:rsid w:val="009F5D50"/>
    <w:rsid w:val="009F6009"/>
    <w:rsid w:val="009F6450"/>
    <w:rsid w:val="009F7D0B"/>
    <w:rsid w:val="00A001F5"/>
    <w:rsid w:val="00A007DD"/>
    <w:rsid w:val="00A01376"/>
    <w:rsid w:val="00A020E2"/>
    <w:rsid w:val="00A0215F"/>
    <w:rsid w:val="00A031EE"/>
    <w:rsid w:val="00A03496"/>
    <w:rsid w:val="00A03A18"/>
    <w:rsid w:val="00A0438C"/>
    <w:rsid w:val="00A04519"/>
    <w:rsid w:val="00A04A2B"/>
    <w:rsid w:val="00A04F64"/>
    <w:rsid w:val="00A0622B"/>
    <w:rsid w:val="00A062EF"/>
    <w:rsid w:val="00A066BC"/>
    <w:rsid w:val="00A06769"/>
    <w:rsid w:val="00A06BFC"/>
    <w:rsid w:val="00A072BE"/>
    <w:rsid w:val="00A073FA"/>
    <w:rsid w:val="00A07577"/>
    <w:rsid w:val="00A07ACA"/>
    <w:rsid w:val="00A101F0"/>
    <w:rsid w:val="00A10593"/>
    <w:rsid w:val="00A10749"/>
    <w:rsid w:val="00A11DA6"/>
    <w:rsid w:val="00A12682"/>
    <w:rsid w:val="00A13B3E"/>
    <w:rsid w:val="00A142CE"/>
    <w:rsid w:val="00A14A3A"/>
    <w:rsid w:val="00A150C2"/>
    <w:rsid w:val="00A15DBC"/>
    <w:rsid w:val="00A16333"/>
    <w:rsid w:val="00A16407"/>
    <w:rsid w:val="00A16A4C"/>
    <w:rsid w:val="00A171B5"/>
    <w:rsid w:val="00A1730D"/>
    <w:rsid w:val="00A17F0B"/>
    <w:rsid w:val="00A20121"/>
    <w:rsid w:val="00A2136C"/>
    <w:rsid w:val="00A21B43"/>
    <w:rsid w:val="00A21FB9"/>
    <w:rsid w:val="00A2249B"/>
    <w:rsid w:val="00A22E52"/>
    <w:rsid w:val="00A2382C"/>
    <w:rsid w:val="00A23BAD"/>
    <w:rsid w:val="00A243EE"/>
    <w:rsid w:val="00A25A10"/>
    <w:rsid w:val="00A2699F"/>
    <w:rsid w:val="00A26A1E"/>
    <w:rsid w:val="00A26DE2"/>
    <w:rsid w:val="00A2785C"/>
    <w:rsid w:val="00A27C3E"/>
    <w:rsid w:val="00A27CE3"/>
    <w:rsid w:val="00A30656"/>
    <w:rsid w:val="00A3088A"/>
    <w:rsid w:val="00A3180A"/>
    <w:rsid w:val="00A318B7"/>
    <w:rsid w:val="00A31AC6"/>
    <w:rsid w:val="00A3276F"/>
    <w:rsid w:val="00A33505"/>
    <w:rsid w:val="00A33D68"/>
    <w:rsid w:val="00A34149"/>
    <w:rsid w:val="00A341DF"/>
    <w:rsid w:val="00A3434B"/>
    <w:rsid w:val="00A34915"/>
    <w:rsid w:val="00A34A90"/>
    <w:rsid w:val="00A34BE3"/>
    <w:rsid w:val="00A3527E"/>
    <w:rsid w:val="00A35305"/>
    <w:rsid w:val="00A3571F"/>
    <w:rsid w:val="00A35D04"/>
    <w:rsid w:val="00A36038"/>
    <w:rsid w:val="00A36EF0"/>
    <w:rsid w:val="00A376FA"/>
    <w:rsid w:val="00A37B26"/>
    <w:rsid w:val="00A40105"/>
    <w:rsid w:val="00A402CF"/>
    <w:rsid w:val="00A40FC0"/>
    <w:rsid w:val="00A4114D"/>
    <w:rsid w:val="00A413AC"/>
    <w:rsid w:val="00A4188B"/>
    <w:rsid w:val="00A41AA8"/>
    <w:rsid w:val="00A423C8"/>
    <w:rsid w:val="00A4305C"/>
    <w:rsid w:val="00A4419F"/>
    <w:rsid w:val="00A4422C"/>
    <w:rsid w:val="00A44325"/>
    <w:rsid w:val="00A445E3"/>
    <w:rsid w:val="00A44685"/>
    <w:rsid w:val="00A45140"/>
    <w:rsid w:val="00A45996"/>
    <w:rsid w:val="00A465FA"/>
    <w:rsid w:val="00A46784"/>
    <w:rsid w:val="00A47639"/>
    <w:rsid w:val="00A47779"/>
    <w:rsid w:val="00A47E70"/>
    <w:rsid w:val="00A507A1"/>
    <w:rsid w:val="00A512A0"/>
    <w:rsid w:val="00A51BBB"/>
    <w:rsid w:val="00A526DB"/>
    <w:rsid w:val="00A53902"/>
    <w:rsid w:val="00A543B1"/>
    <w:rsid w:val="00A54504"/>
    <w:rsid w:val="00A55128"/>
    <w:rsid w:val="00A55835"/>
    <w:rsid w:val="00A562B3"/>
    <w:rsid w:val="00A570EF"/>
    <w:rsid w:val="00A57CDE"/>
    <w:rsid w:val="00A61D78"/>
    <w:rsid w:val="00A6204C"/>
    <w:rsid w:val="00A62354"/>
    <w:rsid w:val="00A62B37"/>
    <w:rsid w:val="00A632EB"/>
    <w:rsid w:val="00A638C7"/>
    <w:rsid w:val="00A63C72"/>
    <w:rsid w:val="00A64F6B"/>
    <w:rsid w:val="00A65243"/>
    <w:rsid w:val="00A656F9"/>
    <w:rsid w:val="00A671CE"/>
    <w:rsid w:val="00A67230"/>
    <w:rsid w:val="00A67649"/>
    <w:rsid w:val="00A677DD"/>
    <w:rsid w:val="00A70D18"/>
    <w:rsid w:val="00A70F14"/>
    <w:rsid w:val="00A71FE2"/>
    <w:rsid w:val="00A7250A"/>
    <w:rsid w:val="00A725DB"/>
    <w:rsid w:val="00A726D0"/>
    <w:rsid w:val="00A72877"/>
    <w:rsid w:val="00A72DE1"/>
    <w:rsid w:val="00A730E8"/>
    <w:rsid w:val="00A73490"/>
    <w:rsid w:val="00A73BFE"/>
    <w:rsid w:val="00A740DE"/>
    <w:rsid w:val="00A7427A"/>
    <w:rsid w:val="00A74BA7"/>
    <w:rsid w:val="00A74BEF"/>
    <w:rsid w:val="00A75562"/>
    <w:rsid w:val="00A75D56"/>
    <w:rsid w:val="00A7613D"/>
    <w:rsid w:val="00A766B8"/>
    <w:rsid w:val="00A768FD"/>
    <w:rsid w:val="00A76980"/>
    <w:rsid w:val="00A77E7F"/>
    <w:rsid w:val="00A80A13"/>
    <w:rsid w:val="00A80ACA"/>
    <w:rsid w:val="00A81478"/>
    <w:rsid w:val="00A81BA2"/>
    <w:rsid w:val="00A81C95"/>
    <w:rsid w:val="00A81FBC"/>
    <w:rsid w:val="00A8205B"/>
    <w:rsid w:val="00A82432"/>
    <w:rsid w:val="00A8255B"/>
    <w:rsid w:val="00A82733"/>
    <w:rsid w:val="00A83254"/>
    <w:rsid w:val="00A83501"/>
    <w:rsid w:val="00A839A0"/>
    <w:rsid w:val="00A83E6C"/>
    <w:rsid w:val="00A83E7D"/>
    <w:rsid w:val="00A83ED4"/>
    <w:rsid w:val="00A84621"/>
    <w:rsid w:val="00A84E48"/>
    <w:rsid w:val="00A85798"/>
    <w:rsid w:val="00A863EE"/>
    <w:rsid w:val="00A86EAE"/>
    <w:rsid w:val="00A870ED"/>
    <w:rsid w:val="00A879FD"/>
    <w:rsid w:val="00A87CB9"/>
    <w:rsid w:val="00A9088B"/>
    <w:rsid w:val="00A909DC"/>
    <w:rsid w:val="00A924A0"/>
    <w:rsid w:val="00A928E5"/>
    <w:rsid w:val="00A92AE4"/>
    <w:rsid w:val="00A934D0"/>
    <w:rsid w:val="00A93624"/>
    <w:rsid w:val="00A93CDA"/>
    <w:rsid w:val="00A94392"/>
    <w:rsid w:val="00A94DB1"/>
    <w:rsid w:val="00A94DEE"/>
    <w:rsid w:val="00A95390"/>
    <w:rsid w:val="00A95754"/>
    <w:rsid w:val="00A96708"/>
    <w:rsid w:val="00A96D4D"/>
    <w:rsid w:val="00A9721B"/>
    <w:rsid w:val="00AA076B"/>
    <w:rsid w:val="00AA0EAA"/>
    <w:rsid w:val="00AA1C7F"/>
    <w:rsid w:val="00AA2275"/>
    <w:rsid w:val="00AA23F8"/>
    <w:rsid w:val="00AA2C7E"/>
    <w:rsid w:val="00AA2EBB"/>
    <w:rsid w:val="00AA335F"/>
    <w:rsid w:val="00AA3A7F"/>
    <w:rsid w:val="00AA3B6D"/>
    <w:rsid w:val="00AA4C5E"/>
    <w:rsid w:val="00AA5133"/>
    <w:rsid w:val="00AA5732"/>
    <w:rsid w:val="00AA73DA"/>
    <w:rsid w:val="00AA74E7"/>
    <w:rsid w:val="00AA784C"/>
    <w:rsid w:val="00AA7943"/>
    <w:rsid w:val="00AA7DFA"/>
    <w:rsid w:val="00AB03AB"/>
    <w:rsid w:val="00AB03FC"/>
    <w:rsid w:val="00AB057B"/>
    <w:rsid w:val="00AB08E4"/>
    <w:rsid w:val="00AB2148"/>
    <w:rsid w:val="00AB2179"/>
    <w:rsid w:val="00AB2A0A"/>
    <w:rsid w:val="00AB3629"/>
    <w:rsid w:val="00AB37CE"/>
    <w:rsid w:val="00AB3872"/>
    <w:rsid w:val="00AB3BFB"/>
    <w:rsid w:val="00AB3C84"/>
    <w:rsid w:val="00AB4399"/>
    <w:rsid w:val="00AB47A9"/>
    <w:rsid w:val="00AB4891"/>
    <w:rsid w:val="00AB502E"/>
    <w:rsid w:val="00AB60AF"/>
    <w:rsid w:val="00AB60B2"/>
    <w:rsid w:val="00AB6380"/>
    <w:rsid w:val="00AB698C"/>
    <w:rsid w:val="00AB6CB7"/>
    <w:rsid w:val="00AB7990"/>
    <w:rsid w:val="00AB7B54"/>
    <w:rsid w:val="00AB7FF7"/>
    <w:rsid w:val="00AC0AF4"/>
    <w:rsid w:val="00AC0F80"/>
    <w:rsid w:val="00AC1555"/>
    <w:rsid w:val="00AC2773"/>
    <w:rsid w:val="00AC2793"/>
    <w:rsid w:val="00AC28AF"/>
    <w:rsid w:val="00AC2B26"/>
    <w:rsid w:val="00AC32AC"/>
    <w:rsid w:val="00AC32B5"/>
    <w:rsid w:val="00AC3E36"/>
    <w:rsid w:val="00AC4067"/>
    <w:rsid w:val="00AC4EF7"/>
    <w:rsid w:val="00AC5455"/>
    <w:rsid w:val="00AC58E9"/>
    <w:rsid w:val="00AC6137"/>
    <w:rsid w:val="00AC6156"/>
    <w:rsid w:val="00AC6556"/>
    <w:rsid w:val="00AC68C0"/>
    <w:rsid w:val="00AC6FC4"/>
    <w:rsid w:val="00AC705D"/>
    <w:rsid w:val="00AC722B"/>
    <w:rsid w:val="00AC748E"/>
    <w:rsid w:val="00AC7B40"/>
    <w:rsid w:val="00AD02A3"/>
    <w:rsid w:val="00AD0483"/>
    <w:rsid w:val="00AD0624"/>
    <w:rsid w:val="00AD0ABC"/>
    <w:rsid w:val="00AD0B13"/>
    <w:rsid w:val="00AD1841"/>
    <w:rsid w:val="00AD192A"/>
    <w:rsid w:val="00AD2657"/>
    <w:rsid w:val="00AD2A78"/>
    <w:rsid w:val="00AD2C78"/>
    <w:rsid w:val="00AD33B0"/>
    <w:rsid w:val="00AD361C"/>
    <w:rsid w:val="00AD3626"/>
    <w:rsid w:val="00AD3B6A"/>
    <w:rsid w:val="00AD3F76"/>
    <w:rsid w:val="00AD46B7"/>
    <w:rsid w:val="00AD482F"/>
    <w:rsid w:val="00AD530D"/>
    <w:rsid w:val="00AD5B2C"/>
    <w:rsid w:val="00AD5F8C"/>
    <w:rsid w:val="00AE0052"/>
    <w:rsid w:val="00AE0D8D"/>
    <w:rsid w:val="00AE185F"/>
    <w:rsid w:val="00AE18BE"/>
    <w:rsid w:val="00AE1CBE"/>
    <w:rsid w:val="00AE1D10"/>
    <w:rsid w:val="00AE20D4"/>
    <w:rsid w:val="00AE29B5"/>
    <w:rsid w:val="00AE2A65"/>
    <w:rsid w:val="00AE2CC3"/>
    <w:rsid w:val="00AE2DDF"/>
    <w:rsid w:val="00AE307D"/>
    <w:rsid w:val="00AE30CF"/>
    <w:rsid w:val="00AE32B5"/>
    <w:rsid w:val="00AE3993"/>
    <w:rsid w:val="00AE4202"/>
    <w:rsid w:val="00AE482B"/>
    <w:rsid w:val="00AE4F7A"/>
    <w:rsid w:val="00AE4FF1"/>
    <w:rsid w:val="00AE50D8"/>
    <w:rsid w:val="00AE5600"/>
    <w:rsid w:val="00AE5886"/>
    <w:rsid w:val="00AE62B6"/>
    <w:rsid w:val="00AE63C6"/>
    <w:rsid w:val="00AE66DA"/>
    <w:rsid w:val="00AE6818"/>
    <w:rsid w:val="00AE6B82"/>
    <w:rsid w:val="00AE6F49"/>
    <w:rsid w:val="00AE748F"/>
    <w:rsid w:val="00AE7ABE"/>
    <w:rsid w:val="00AE7EA7"/>
    <w:rsid w:val="00AE7EF9"/>
    <w:rsid w:val="00AF0536"/>
    <w:rsid w:val="00AF0744"/>
    <w:rsid w:val="00AF1890"/>
    <w:rsid w:val="00AF267C"/>
    <w:rsid w:val="00AF3473"/>
    <w:rsid w:val="00AF39D8"/>
    <w:rsid w:val="00AF3A76"/>
    <w:rsid w:val="00AF45CD"/>
    <w:rsid w:val="00AF4A07"/>
    <w:rsid w:val="00AF4E18"/>
    <w:rsid w:val="00AF5131"/>
    <w:rsid w:val="00AF5235"/>
    <w:rsid w:val="00AF5EB5"/>
    <w:rsid w:val="00AF7515"/>
    <w:rsid w:val="00AF7F6F"/>
    <w:rsid w:val="00B00341"/>
    <w:rsid w:val="00B00C9B"/>
    <w:rsid w:val="00B00DAC"/>
    <w:rsid w:val="00B010E3"/>
    <w:rsid w:val="00B015F9"/>
    <w:rsid w:val="00B01875"/>
    <w:rsid w:val="00B02840"/>
    <w:rsid w:val="00B0334E"/>
    <w:rsid w:val="00B039EC"/>
    <w:rsid w:val="00B04862"/>
    <w:rsid w:val="00B04875"/>
    <w:rsid w:val="00B04CBB"/>
    <w:rsid w:val="00B05123"/>
    <w:rsid w:val="00B05534"/>
    <w:rsid w:val="00B05CEB"/>
    <w:rsid w:val="00B062DD"/>
    <w:rsid w:val="00B06418"/>
    <w:rsid w:val="00B06AE6"/>
    <w:rsid w:val="00B06CDC"/>
    <w:rsid w:val="00B075E1"/>
    <w:rsid w:val="00B07ABB"/>
    <w:rsid w:val="00B07FFB"/>
    <w:rsid w:val="00B10320"/>
    <w:rsid w:val="00B1078E"/>
    <w:rsid w:val="00B10C45"/>
    <w:rsid w:val="00B11916"/>
    <w:rsid w:val="00B11AAC"/>
    <w:rsid w:val="00B12191"/>
    <w:rsid w:val="00B13226"/>
    <w:rsid w:val="00B134CB"/>
    <w:rsid w:val="00B13CBD"/>
    <w:rsid w:val="00B1403A"/>
    <w:rsid w:val="00B140DB"/>
    <w:rsid w:val="00B15481"/>
    <w:rsid w:val="00B159ED"/>
    <w:rsid w:val="00B15ABB"/>
    <w:rsid w:val="00B15B9E"/>
    <w:rsid w:val="00B16A7A"/>
    <w:rsid w:val="00B16CDA"/>
    <w:rsid w:val="00B16FD7"/>
    <w:rsid w:val="00B174FB"/>
    <w:rsid w:val="00B178FE"/>
    <w:rsid w:val="00B17ABF"/>
    <w:rsid w:val="00B17FD1"/>
    <w:rsid w:val="00B2035E"/>
    <w:rsid w:val="00B20EC2"/>
    <w:rsid w:val="00B21172"/>
    <w:rsid w:val="00B21279"/>
    <w:rsid w:val="00B215E2"/>
    <w:rsid w:val="00B21E5B"/>
    <w:rsid w:val="00B2251E"/>
    <w:rsid w:val="00B22EBC"/>
    <w:rsid w:val="00B2333A"/>
    <w:rsid w:val="00B235F4"/>
    <w:rsid w:val="00B23AE7"/>
    <w:rsid w:val="00B245E0"/>
    <w:rsid w:val="00B259BC"/>
    <w:rsid w:val="00B25C4E"/>
    <w:rsid w:val="00B26195"/>
    <w:rsid w:val="00B26B07"/>
    <w:rsid w:val="00B270AA"/>
    <w:rsid w:val="00B27670"/>
    <w:rsid w:val="00B27C79"/>
    <w:rsid w:val="00B27E11"/>
    <w:rsid w:val="00B27F94"/>
    <w:rsid w:val="00B30676"/>
    <w:rsid w:val="00B30D09"/>
    <w:rsid w:val="00B31B3D"/>
    <w:rsid w:val="00B31E2B"/>
    <w:rsid w:val="00B31ED2"/>
    <w:rsid w:val="00B323AA"/>
    <w:rsid w:val="00B32B22"/>
    <w:rsid w:val="00B33308"/>
    <w:rsid w:val="00B3436F"/>
    <w:rsid w:val="00B347E8"/>
    <w:rsid w:val="00B34A43"/>
    <w:rsid w:val="00B34FB1"/>
    <w:rsid w:val="00B3531E"/>
    <w:rsid w:val="00B355E2"/>
    <w:rsid w:val="00B35CC0"/>
    <w:rsid w:val="00B36035"/>
    <w:rsid w:val="00B3725D"/>
    <w:rsid w:val="00B37723"/>
    <w:rsid w:val="00B40338"/>
    <w:rsid w:val="00B40A1C"/>
    <w:rsid w:val="00B40D87"/>
    <w:rsid w:val="00B40DFE"/>
    <w:rsid w:val="00B41217"/>
    <w:rsid w:val="00B4234B"/>
    <w:rsid w:val="00B42D10"/>
    <w:rsid w:val="00B43887"/>
    <w:rsid w:val="00B44656"/>
    <w:rsid w:val="00B4471E"/>
    <w:rsid w:val="00B44F29"/>
    <w:rsid w:val="00B44F82"/>
    <w:rsid w:val="00B45637"/>
    <w:rsid w:val="00B4573F"/>
    <w:rsid w:val="00B45A16"/>
    <w:rsid w:val="00B45D46"/>
    <w:rsid w:val="00B46452"/>
    <w:rsid w:val="00B4685B"/>
    <w:rsid w:val="00B46C0F"/>
    <w:rsid w:val="00B47C0A"/>
    <w:rsid w:val="00B47DB7"/>
    <w:rsid w:val="00B50132"/>
    <w:rsid w:val="00B50621"/>
    <w:rsid w:val="00B50707"/>
    <w:rsid w:val="00B5073E"/>
    <w:rsid w:val="00B518F1"/>
    <w:rsid w:val="00B51941"/>
    <w:rsid w:val="00B52339"/>
    <w:rsid w:val="00B52B4D"/>
    <w:rsid w:val="00B52C05"/>
    <w:rsid w:val="00B52D23"/>
    <w:rsid w:val="00B5306D"/>
    <w:rsid w:val="00B532B7"/>
    <w:rsid w:val="00B53817"/>
    <w:rsid w:val="00B53942"/>
    <w:rsid w:val="00B55129"/>
    <w:rsid w:val="00B554C7"/>
    <w:rsid w:val="00B557B2"/>
    <w:rsid w:val="00B55E48"/>
    <w:rsid w:val="00B55FBF"/>
    <w:rsid w:val="00B578D4"/>
    <w:rsid w:val="00B57B62"/>
    <w:rsid w:val="00B6023C"/>
    <w:rsid w:val="00B604B3"/>
    <w:rsid w:val="00B60A80"/>
    <w:rsid w:val="00B613BF"/>
    <w:rsid w:val="00B614F8"/>
    <w:rsid w:val="00B619BE"/>
    <w:rsid w:val="00B61FEB"/>
    <w:rsid w:val="00B625C5"/>
    <w:rsid w:val="00B64038"/>
    <w:rsid w:val="00B642D5"/>
    <w:rsid w:val="00B65411"/>
    <w:rsid w:val="00B65547"/>
    <w:rsid w:val="00B65CA2"/>
    <w:rsid w:val="00B65EF1"/>
    <w:rsid w:val="00B666F8"/>
    <w:rsid w:val="00B667C5"/>
    <w:rsid w:val="00B66AC8"/>
    <w:rsid w:val="00B67E51"/>
    <w:rsid w:val="00B67E8E"/>
    <w:rsid w:val="00B67FC0"/>
    <w:rsid w:val="00B70063"/>
    <w:rsid w:val="00B704CB"/>
    <w:rsid w:val="00B705D1"/>
    <w:rsid w:val="00B7096A"/>
    <w:rsid w:val="00B71281"/>
    <w:rsid w:val="00B712EE"/>
    <w:rsid w:val="00B71476"/>
    <w:rsid w:val="00B7160E"/>
    <w:rsid w:val="00B718B2"/>
    <w:rsid w:val="00B71AE0"/>
    <w:rsid w:val="00B71F0A"/>
    <w:rsid w:val="00B7221F"/>
    <w:rsid w:val="00B7231E"/>
    <w:rsid w:val="00B72340"/>
    <w:rsid w:val="00B73334"/>
    <w:rsid w:val="00B7412A"/>
    <w:rsid w:val="00B74DB5"/>
    <w:rsid w:val="00B7507C"/>
    <w:rsid w:val="00B7529A"/>
    <w:rsid w:val="00B7598A"/>
    <w:rsid w:val="00B75A4C"/>
    <w:rsid w:val="00B75A65"/>
    <w:rsid w:val="00B77537"/>
    <w:rsid w:val="00B77F12"/>
    <w:rsid w:val="00B77F3E"/>
    <w:rsid w:val="00B8063A"/>
    <w:rsid w:val="00B80846"/>
    <w:rsid w:val="00B808CE"/>
    <w:rsid w:val="00B80FCA"/>
    <w:rsid w:val="00B80FF9"/>
    <w:rsid w:val="00B81667"/>
    <w:rsid w:val="00B81890"/>
    <w:rsid w:val="00B8244B"/>
    <w:rsid w:val="00B82661"/>
    <w:rsid w:val="00B82E23"/>
    <w:rsid w:val="00B83BC7"/>
    <w:rsid w:val="00B83F14"/>
    <w:rsid w:val="00B844BD"/>
    <w:rsid w:val="00B8459E"/>
    <w:rsid w:val="00B84852"/>
    <w:rsid w:val="00B84A50"/>
    <w:rsid w:val="00B861C5"/>
    <w:rsid w:val="00B86576"/>
    <w:rsid w:val="00B873BC"/>
    <w:rsid w:val="00B87873"/>
    <w:rsid w:val="00B90A1B"/>
    <w:rsid w:val="00B90FD9"/>
    <w:rsid w:val="00B913F4"/>
    <w:rsid w:val="00B920E8"/>
    <w:rsid w:val="00B933D5"/>
    <w:rsid w:val="00B93C36"/>
    <w:rsid w:val="00B93D8B"/>
    <w:rsid w:val="00B940CC"/>
    <w:rsid w:val="00B94992"/>
    <w:rsid w:val="00B95BCF"/>
    <w:rsid w:val="00B96F05"/>
    <w:rsid w:val="00B976DD"/>
    <w:rsid w:val="00B97C5D"/>
    <w:rsid w:val="00BA0078"/>
    <w:rsid w:val="00BA030D"/>
    <w:rsid w:val="00BA06E3"/>
    <w:rsid w:val="00BA0C8C"/>
    <w:rsid w:val="00BA109A"/>
    <w:rsid w:val="00BA1642"/>
    <w:rsid w:val="00BA22FC"/>
    <w:rsid w:val="00BA28CF"/>
    <w:rsid w:val="00BA313B"/>
    <w:rsid w:val="00BA331C"/>
    <w:rsid w:val="00BA3349"/>
    <w:rsid w:val="00BA350E"/>
    <w:rsid w:val="00BA3CA4"/>
    <w:rsid w:val="00BA4A56"/>
    <w:rsid w:val="00BA4FB5"/>
    <w:rsid w:val="00BA53A0"/>
    <w:rsid w:val="00BA5450"/>
    <w:rsid w:val="00BA5551"/>
    <w:rsid w:val="00BA5A78"/>
    <w:rsid w:val="00BA606F"/>
    <w:rsid w:val="00BA6156"/>
    <w:rsid w:val="00BA619A"/>
    <w:rsid w:val="00BA6560"/>
    <w:rsid w:val="00BA6714"/>
    <w:rsid w:val="00BA6A0C"/>
    <w:rsid w:val="00BA6B92"/>
    <w:rsid w:val="00BA6D64"/>
    <w:rsid w:val="00BA734F"/>
    <w:rsid w:val="00BA7B81"/>
    <w:rsid w:val="00BB04F0"/>
    <w:rsid w:val="00BB0A00"/>
    <w:rsid w:val="00BB0E61"/>
    <w:rsid w:val="00BB140F"/>
    <w:rsid w:val="00BB27AB"/>
    <w:rsid w:val="00BB2A61"/>
    <w:rsid w:val="00BB2F52"/>
    <w:rsid w:val="00BB30BC"/>
    <w:rsid w:val="00BB38DB"/>
    <w:rsid w:val="00BB3944"/>
    <w:rsid w:val="00BB399B"/>
    <w:rsid w:val="00BB4CBA"/>
    <w:rsid w:val="00BB5472"/>
    <w:rsid w:val="00BB5613"/>
    <w:rsid w:val="00BB6430"/>
    <w:rsid w:val="00BB6583"/>
    <w:rsid w:val="00BB6A53"/>
    <w:rsid w:val="00BB6B31"/>
    <w:rsid w:val="00BB6E8F"/>
    <w:rsid w:val="00BB7196"/>
    <w:rsid w:val="00BC080A"/>
    <w:rsid w:val="00BC0D15"/>
    <w:rsid w:val="00BC0ECE"/>
    <w:rsid w:val="00BC15A4"/>
    <w:rsid w:val="00BC1957"/>
    <w:rsid w:val="00BC22EC"/>
    <w:rsid w:val="00BC35B5"/>
    <w:rsid w:val="00BC3836"/>
    <w:rsid w:val="00BC39FF"/>
    <w:rsid w:val="00BC4269"/>
    <w:rsid w:val="00BC4851"/>
    <w:rsid w:val="00BC4899"/>
    <w:rsid w:val="00BC4D6F"/>
    <w:rsid w:val="00BC5AC5"/>
    <w:rsid w:val="00BC5C6B"/>
    <w:rsid w:val="00BC65FA"/>
    <w:rsid w:val="00BC65FB"/>
    <w:rsid w:val="00BC6A68"/>
    <w:rsid w:val="00BC6C4E"/>
    <w:rsid w:val="00BC7273"/>
    <w:rsid w:val="00BC7455"/>
    <w:rsid w:val="00BD0441"/>
    <w:rsid w:val="00BD04BA"/>
    <w:rsid w:val="00BD07F9"/>
    <w:rsid w:val="00BD0BC8"/>
    <w:rsid w:val="00BD0E0B"/>
    <w:rsid w:val="00BD1B67"/>
    <w:rsid w:val="00BD212A"/>
    <w:rsid w:val="00BD279D"/>
    <w:rsid w:val="00BD2E38"/>
    <w:rsid w:val="00BD314B"/>
    <w:rsid w:val="00BD3462"/>
    <w:rsid w:val="00BD36FB"/>
    <w:rsid w:val="00BD3E3E"/>
    <w:rsid w:val="00BD58AB"/>
    <w:rsid w:val="00BD5AE8"/>
    <w:rsid w:val="00BD5DB2"/>
    <w:rsid w:val="00BD5E3C"/>
    <w:rsid w:val="00BD60BF"/>
    <w:rsid w:val="00BD64F8"/>
    <w:rsid w:val="00BD7B45"/>
    <w:rsid w:val="00BD7DB9"/>
    <w:rsid w:val="00BE0FD3"/>
    <w:rsid w:val="00BE1826"/>
    <w:rsid w:val="00BE1993"/>
    <w:rsid w:val="00BE24F8"/>
    <w:rsid w:val="00BE252D"/>
    <w:rsid w:val="00BE2A6C"/>
    <w:rsid w:val="00BE2DAB"/>
    <w:rsid w:val="00BE3294"/>
    <w:rsid w:val="00BE3BE3"/>
    <w:rsid w:val="00BE3E70"/>
    <w:rsid w:val="00BE4185"/>
    <w:rsid w:val="00BE4532"/>
    <w:rsid w:val="00BE49D7"/>
    <w:rsid w:val="00BE4B8D"/>
    <w:rsid w:val="00BE50CD"/>
    <w:rsid w:val="00BE52BB"/>
    <w:rsid w:val="00BE5C48"/>
    <w:rsid w:val="00BE5E26"/>
    <w:rsid w:val="00BE6291"/>
    <w:rsid w:val="00BE698C"/>
    <w:rsid w:val="00BE7744"/>
    <w:rsid w:val="00BE77A9"/>
    <w:rsid w:val="00BE7813"/>
    <w:rsid w:val="00BE789D"/>
    <w:rsid w:val="00BE7A9E"/>
    <w:rsid w:val="00BF17DB"/>
    <w:rsid w:val="00BF21C3"/>
    <w:rsid w:val="00BF2782"/>
    <w:rsid w:val="00BF27E1"/>
    <w:rsid w:val="00BF316F"/>
    <w:rsid w:val="00BF3830"/>
    <w:rsid w:val="00BF394D"/>
    <w:rsid w:val="00BF3A83"/>
    <w:rsid w:val="00BF3AFB"/>
    <w:rsid w:val="00BF52BD"/>
    <w:rsid w:val="00BF6042"/>
    <w:rsid w:val="00BF6172"/>
    <w:rsid w:val="00BF639F"/>
    <w:rsid w:val="00BF6B59"/>
    <w:rsid w:val="00BF6C31"/>
    <w:rsid w:val="00BF6D85"/>
    <w:rsid w:val="00BF6E1E"/>
    <w:rsid w:val="00C0004D"/>
    <w:rsid w:val="00C00578"/>
    <w:rsid w:val="00C0058C"/>
    <w:rsid w:val="00C0111F"/>
    <w:rsid w:val="00C016B8"/>
    <w:rsid w:val="00C01A86"/>
    <w:rsid w:val="00C03945"/>
    <w:rsid w:val="00C04139"/>
    <w:rsid w:val="00C042AF"/>
    <w:rsid w:val="00C04E33"/>
    <w:rsid w:val="00C05150"/>
    <w:rsid w:val="00C05E94"/>
    <w:rsid w:val="00C06126"/>
    <w:rsid w:val="00C065BC"/>
    <w:rsid w:val="00C06933"/>
    <w:rsid w:val="00C06A82"/>
    <w:rsid w:val="00C06B77"/>
    <w:rsid w:val="00C06C41"/>
    <w:rsid w:val="00C0747F"/>
    <w:rsid w:val="00C077AF"/>
    <w:rsid w:val="00C077BB"/>
    <w:rsid w:val="00C10407"/>
    <w:rsid w:val="00C10780"/>
    <w:rsid w:val="00C108EA"/>
    <w:rsid w:val="00C11121"/>
    <w:rsid w:val="00C11554"/>
    <w:rsid w:val="00C11712"/>
    <w:rsid w:val="00C125A6"/>
    <w:rsid w:val="00C138D6"/>
    <w:rsid w:val="00C15244"/>
    <w:rsid w:val="00C15B82"/>
    <w:rsid w:val="00C1676F"/>
    <w:rsid w:val="00C168C6"/>
    <w:rsid w:val="00C16A56"/>
    <w:rsid w:val="00C17691"/>
    <w:rsid w:val="00C1769A"/>
    <w:rsid w:val="00C17D9F"/>
    <w:rsid w:val="00C20182"/>
    <w:rsid w:val="00C20A5D"/>
    <w:rsid w:val="00C20E21"/>
    <w:rsid w:val="00C20F4E"/>
    <w:rsid w:val="00C22045"/>
    <w:rsid w:val="00C22555"/>
    <w:rsid w:val="00C232C1"/>
    <w:rsid w:val="00C23473"/>
    <w:rsid w:val="00C23BB1"/>
    <w:rsid w:val="00C2407A"/>
    <w:rsid w:val="00C2412B"/>
    <w:rsid w:val="00C2448E"/>
    <w:rsid w:val="00C244A7"/>
    <w:rsid w:val="00C24E1D"/>
    <w:rsid w:val="00C25801"/>
    <w:rsid w:val="00C25F97"/>
    <w:rsid w:val="00C26482"/>
    <w:rsid w:val="00C31059"/>
    <w:rsid w:val="00C315CA"/>
    <w:rsid w:val="00C31ABA"/>
    <w:rsid w:val="00C31D20"/>
    <w:rsid w:val="00C321E3"/>
    <w:rsid w:val="00C322F9"/>
    <w:rsid w:val="00C3321D"/>
    <w:rsid w:val="00C33600"/>
    <w:rsid w:val="00C33F49"/>
    <w:rsid w:val="00C344DF"/>
    <w:rsid w:val="00C3576A"/>
    <w:rsid w:val="00C367B1"/>
    <w:rsid w:val="00C367FB"/>
    <w:rsid w:val="00C3764E"/>
    <w:rsid w:val="00C37A62"/>
    <w:rsid w:val="00C402BB"/>
    <w:rsid w:val="00C403DC"/>
    <w:rsid w:val="00C4087D"/>
    <w:rsid w:val="00C411D0"/>
    <w:rsid w:val="00C411D4"/>
    <w:rsid w:val="00C41479"/>
    <w:rsid w:val="00C41F69"/>
    <w:rsid w:val="00C42350"/>
    <w:rsid w:val="00C42D5A"/>
    <w:rsid w:val="00C42D6F"/>
    <w:rsid w:val="00C4371D"/>
    <w:rsid w:val="00C447D5"/>
    <w:rsid w:val="00C4539D"/>
    <w:rsid w:val="00C45879"/>
    <w:rsid w:val="00C458AC"/>
    <w:rsid w:val="00C45B26"/>
    <w:rsid w:val="00C45DD9"/>
    <w:rsid w:val="00C460F5"/>
    <w:rsid w:val="00C469AE"/>
    <w:rsid w:val="00C4727C"/>
    <w:rsid w:val="00C47A8F"/>
    <w:rsid w:val="00C47C8D"/>
    <w:rsid w:val="00C47F2E"/>
    <w:rsid w:val="00C51122"/>
    <w:rsid w:val="00C517EB"/>
    <w:rsid w:val="00C51933"/>
    <w:rsid w:val="00C51D27"/>
    <w:rsid w:val="00C52352"/>
    <w:rsid w:val="00C52735"/>
    <w:rsid w:val="00C52CA4"/>
    <w:rsid w:val="00C53315"/>
    <w:rsid w:val="00C5442E"/>
    <w:rsid w:val="00C54BEB"/>
    <w:rsid w:val="00C54D65"/>
    <w:rsid w:val="00C552AB"/>
    <w:rsid w:val="00C555FE"/>
    <w:rsid w:val="00C5571D"/>
    <w:rsid w:val="00C55AD2"/>
    <w:rsid w:val="00C55D04"/>
    <w:rsid w:val="00C56631"/>
    <w:rsid w:val="00C56A5E"/>
    <w:rsid w:val="00C60005"/>
    <w:rsid w:val="00C601EE"/>
    <w:rsid w:val="00C604D9"/>
    <w:rsid w:val="00C613E6"/>
    <w:rsid w:val="00C61C41"/>
    <w:rsid w:val="00C61F6F"/>
    <w:rsid w:val="00C624CF"/>
    <w:rsid w:val="00C6290F"/>
    <w:rsid w:val="00C62B62"/>
    <w:rsid w:val="00C6364F"/>
    <w:rsid w:val="00C63735"/>
    <w:rsid w:val="00C63C1A"/>
    <w:rsid w:val="00C64816"/>
    <w:rsid w:val="00C65535"/>
    <w:rsid w:val="00C65CAE"/>
    <w:rsid w:val="00C66E5E"/>
    <w:rsid w:val="00C66EAB"/>
    <w:rsid w:val="00C66F78"/>
    <w:rsid w:val="00C673DC"/>
    <w:rsid w:val="00C67B92"/>
    <w:rsid w:val="00C67FC4"/>
    <w:rsid w:val="00C707BC"/>
    <w:rsid w:val="00C709ED"/>
    <w:rsid w:val="00C71637"/>
    <w:rsid w:val="00C716CA"/>
    <w:rsid w:val="00C718DA"/>
    <w:rsid w:val="00C718F5"/>
    <w:rsid w:val="00C71D05"/>
    <w:rsid w:val="00C72A81"/>
    <w:rsid w:val="00C73295"/>
    <w:rsid w:val="00C73C42"/>
    <w:rsid w:val="00C74832"/>
    <w:rsid w:val="00C74835"/>
    <w:rsid w:val="00C7493C"/>
    <w:rsid w:val="00C749F1"/>
    <w:rsid w:val="00C751EC"/>
    <w:rsid w:val="00C760C1"/>
    <w:rsid w:val="00C774D3"/>
    <w:rsid w:val="00C77CC5"/>
    <w:rsid w:val="00C77CF9"/>
    <w:rsid w:val="00C8027C"/>
    <w:rsid w:val="00C806E9"/>
    <w:rsid w:val="00C809B9"/>
    <w:rsid w:val="00C817C2"/>
    <w:rsid w:val="00C8184A"/>
    <w:rsid w:val="00C81BE9"/>
    <w:rsid w:val="00C82BCC"/>
    <w:rsid w:val="00C82E8D"/>
    <w:rsid w:val="00C83013"/>
    <w:rsid w:val="00C83A2D"/>
    <w:rsid w:val="00C83BF7"/>
    <w:rsid w:val="00C83D00"/>
    <w:rsid w:val="00C84DC4"/>
    <w:rsid w:val="00C85002"/>
    <w:rsid w:val="00C85162"/>
    <w:rsid w:val="00C854A8"/>
    <w:rsid w:val="00C85702"/>
    <w:rsid w:val="00C85755"/>
    <w:rsid w:val="00C85A6A"/>
    <w:rsid w:val="00C85FEC"/>
    <w:rsid w:val="00C860CA"/>
    <w:rsid w:val="00C86180"/>
    <w:rsid w:val="00C86957"/>
    <w:rsid w:val="00C86965"/>
    <w:rsid w:val="00C8742F"/>
    <w:rsid w:val="00C876E4"/>
    <w:rsid w:val="00C90692"/>
    <w:rsid w:val="00C90900"/>
    <w:rsid w:val="00C9170E"/>
    <w:rsid w:val="00C9199C"/>
    <w:rsid w:val="00C91C04"/>
    <w:rsid w:val="00C91E0A"/>
    <w:rsid w:val="00C91EE7"/>
    <w:rsid w:val="00C92086"/>
    <w:rsid w:val="00C92420"/>
    <w:rsid w:val="00C92644"/>
    <w:rsid w:val="00C929BF"/>
    <w:rsid w:val="00C93080"/>
    <w:rsid w:val="00C939F2"/>
    <w:rsid w:val="00C94235"/>
    <w:rsid w:val="00C950C5"/>
    <w:rsid w:val="00C95985"/>
    <w:rsid w:val="00C95DEA"/>
    <w:rsid w:val="00C95E7A"/>
    <w:rsid w:val="00C966E5"/>
    <w:rsid w:val="00C9696A"/>
    <w:rsid w:val="00C97142"/>
    <w:rsid w:val="00C97FEF"/>
    <w:rsid w:val="00CA115B"/>
    <w:rsid w:val="00CA18DA"/>
    <w:rsid w:val="00CA1F55"/>
    <w:rsid w:val="00CA2621"/>
    <w:rsid w:val="00CA2ED0"/>
    <w:rsid w:val="00CA2FAB"/>
    <w:rsid w:val="00CA3037"/>
    <w:rsid w:val="00CA3078"/>
    <w:rsid w:val="00CA3678"/>
    <w:rsid w:val="00CA3C11"/>
    <w:rsid w:val="00CA4A12"/>
    <w:rsid w:val="00CA4C1B"/>
    <w:rsid w:val="00CA50A6"/>
    <w:rsid w:val="00CA5422"/>
    <w:rsid w:val="00CA609A"/>
    <w:rsid w:val="00CA71CE"/>
    <w:rsid w:val="00CA7256"/>
    <w:rsid w:val="00CA7E34"/>
    <w:rsid w:val="00CB11E0"/>
    <w:rsid w:val="00CB33D7"/>
    <w:rsid w:val="00CB3714"/>
    <w:rsid w:val="00CB3846"/>
    <w:rsid w:val="00CB3A38"/>
    <w:rsid w:val="00CB4DE2"/>
    <w:rsid w:val="00CB5DBA"/>
    <w:rsid w:val="00CC004A"/>
    <w:rsid w:val="00CC0223"/>
    <w:rsid w:val="00CC1B29"/>
    <w:rsid w:val="00CC31DD"/>
    <w:rsid w:val="00CC4550"/>
    <w:rsid w:val="00CC4894"/>
    <w:rsid w:val="00CC4922"/>
    <w:rsid w:val="00CC4DF3"/>
    <w:rsid w:val="00CC553F"/>
    <w:rsid w:val="00CC5F1B"/>
    <w:rsid w:val="00CC6082"/>
    <w:rsid w:val="00CC6C6E"/>
    <w:rsid w:val="00CC76E6"/>
    <w:rsid w:val="00CC772B"/>
    <w:rsid w:val="00CC773E"/>
    <w:rsid w:val="00CC7FD1"/>
    <w:rsid w:val="00CC7FFB"/>
    <w:rsid w:val="00CD01E6"/>
    <w:rsid w:val="00CD020C"/>
    <w:rsid w:val="00CD05C8"/>
    <w:rsid w:val="00CD06F2"/>
    <w:rsid w:val="00CD1A92"/>
    <w:rsid w:val="00CD1F55"/>
    <w:rsid w:val="00CD1F9D"/>
    <w:rsid w:val="00CD27A9"/>
    <w:rsid w:val="00CD28BF"/>
    <w:rsid w:val="00CD30CF"/>
    <w:rsid w:val="00CD5BB7"/>
    <w:rsid w:val="00CD5DDF"/>
    <w:rsid w:val="00CD6528"/>
    <w:rsid w:val="00CD69CD"/>
    <w:rsid w:val="00CD6ED2"/>
    <w:rsid w:val="00CD7360"/>
    <w:rsid w:val="00CD746B"/>
    <w:rsid w:val="00CD79A0"/>
    <w:rsid w:val="00CE0038"/>
    <w:rsid w:val="00CE0A18"/>
    <w:rsid w:val="00CE0C12"/>
    <w:rsid w:val="00CE1A22"/>
    <w:rsid w:val="00CE2174"/>
    <w:rsid w:val="00CE2781"/>
    <w:rsid w:val="00CE2783"/>
    <w:rsid w:val="00CE2951"/>
    <w:rsid w:val="00CE307C"/>
    <w:rsid w:val="00CE33DA"/>
    <w:rsid w:val="00CE3B72"/>
    <w:rsid w:val="00CE3BE7"/>
    <w:rsid w:val="00CE3C10"/>
    <w:rsid w:val="00CE3D4E"/>
    <w:rsid w:val="00CE49CE"/>
    <w:rsid w:val="00CE5AC9"/>
    <w:rsid w:val="00CE5D62"/>
    <w:rsid w:val="00CE62CF"/>
    <w:rsid w:val="00CE6634"/>
    <w:rsid w:val="00CE6E4B"/>
    <w:rsid w:val="00CE6EDE"/>
    <w:rsid w:val="00CE7326"/>
    <w:rsid w:val="00CE791B"/>
    <w:rsid w:val="00CF0939"/>
    <w:rsid w:val="00CF0BD5"/>
    <w:rsid w:val="00CF0EF3"/>
    <w:rsid w:val="00CF0FB4"/>
    <w:rsid w:val="00CF1586"/>
    <w:rsid w:val="00CF1855"/>
    <w:rsid w:val="00CF18EB"/>
    <w:rsid w:val="00CF1A1F"/>
    <w:rsid w:val="00CF24E4"/>
    <w:rsid w:val="00CF26C2"/>
    <w:rsid w:val="00CF2D2E"/>
    <w:rsid w:val="00CF362C"/>
    <w:rsid w:val="00CF36E9"/>
    <w:rsid w:val="00CF3B1C"/>
    <w:rsid w:val="00CF41AD"/>
    <w:rsid w:val="00CF44BC"/>
    <w:rsid w:val="00CF4FAE"/>
    <w:rsid w:val="00CF5168"/>
    <w:rsid w:val="00CF5A31"/>
    <w:rsid w:val="00CF60D9"/>
    <w:rsid w:val="00CF62BB"/>
    <w:rsid w:val="00CF668A"/>
    <w:rsid w:val="00CF7357"/>
    <w:rsid w:val="00CF7618"/>
    <w:rsid w:val="00CF7811"/>
    <w:rsid w:val="00CF791D"/>
    <w:rsid w:val="00D001F4"/>
    <w:rsid w:val="00D00514"/>
    <w:rsid w:val="00D00C5A"/>
    <w:rsid w:val="00D0140B"/>
    <w:rsid w:val="00D01C94"/>
    <w:rsid w:val="00D020D2"/>
    <w:rsid w:val="00D025AF"/>
    <w:rsid w:val="00D0291E"/>
    <w:rsid w:val="00D02A76"/>
    <w:rsid w:val="00D02B71"/>
    <w:rsid w:val="00D0388D"/>
    <w:rsid w:val="00D0457A"/>
    <w:rsid w:val="00D045B1"/>
    <w:rsid w:val="00D0484C"/>
    <w:rsid w:val="00D04F33"/>
    <w:rsid w:val="00D051A3"/>
    <w:rsid w:val="00D05592"/>
    <w:rsid w:val="00D0592B"/>
    <w:rsid w:val="00D05C3A"/>
    <w:rsid w:val="00D065C8"/>
    <w:rsid w:val="00D06D56"/>
    <w:rsid w:val="00D07BD0"/>
    <w:rsid w:val="00D07EDB"/>
    <w:rsid w:val="00D106E6"/>
    <w:rsid w:val="00D1179B"/>
    <w:rsid w:val="00D117C6"/>
    <w:rsid w:val="00D12087"/>
    <w:rsid w:val="00D12439"/>
    <w:rsid w:val="00D12684"/>
    <w:rsid w:val="00D13AF7"/>
    <w:rsid w:val="00D140A7"/>
    <w:rsid w:val="00D14393"/>
    <w:rsid w:val="00D14BD1"/>
    <w:rsid w:val="00D14BDC"/>
    <w:rsid w:val="00D1547D"/>
    <w:rsid w:val="00D15799"/>
    <w:rsid w:val="00D15834"/>
    <w:rsid w:val="00D15D1D"/>
    <w:rsid w:val="00D16C27"/>
    <w:rsid w:val="00D16ED4"/>
    <w:rsid w:val="00D17D34"/>
    <w:rsid w:val="00D17F4F"/>
    <w:rsid w:val="00D206D5"/>
    <w:rsid w:val="00D20710"/>
    <w:rsid w:val="00D20A32"/>
    <w:rsid w:val="00D219F8"/>
    <w:rsid w:val="00D21E7E"/>
    <w:rsid w:val="00D22DC0"/>
    <w:rsid w:val="00D233A3"/>
    <w:rsid w:val="00D235F0"/>
    <w:rsid w:val="00D2389D"/>
    <w:rsid w:val="00D23959"/>
    <w:rsid w:val="00D240D6"/>
    <w:rsid w:val="00D24860"/>
    <w:rsid w:val="00D24B5B"/>
    <w:rsid w:val="00D24E30"/>
    <w:rsid w:val="00D2509D"/>
    <w:rsid w:val="00D25335"/>
    <w:rsid w:val="00D25C6F"/>
    <w:rsid w:val="00D2660D"/>
    <w:rsid w:val="00D26752"/>
    <w:rsid w:val="00D26CC4"/>
    <w:rsid w:val="00D31562"/>
    <w:rsid w:val="00D317C2"/>
    <w:rsid w:val="00D31E80"/>
    <w:rsid w:val="00D32033"/>
    <w:rsid w:val="00D322C4"/>
    <w:rsid w:val="00D329C5"/>
    <w:rsid w:val="00D32B0C"/>
    <w:rsid w:val="00D33214"/>
    <w:rsid w:val="00D33A1E"/>
    <w:rsid w:val="00D33FB7"/>
    <w:rsid w:val="00D34B96"/>
    <w:rsid w:val="00D34C49"/>
    <w:rsid w:val="00D34D0D"/>
    <w:rsid w:val="00D35AA8"/>
    <w:rsid w:val="00D36F7E"/>
    <w:rsid w:val="00D372A7"/>
    <w:rsid w:val="00D37521"/>
    <w:rsid w:val="00D376BF"/>
    <w:rsid w:val="00D377E1"/>
    <w:rsid w:val="00D40199"/>
    <w:rsid w:val="00D40C3D"/>
    <w:rsid w:val="00D413F6"/>
    <w:rsid w:val="00D41622"/>
    <w:rsid w:val="00D4200A"/>
    <w:rsid w:val="00D42D64"/>
    <w:rsid w:val="00D43CF9"/>
    <w:rsid w:val="00D4473C"/>
    <w:rsid w:val="00D44952"/>
    <w:rsid w:val="00D44BD7"/>
    <w:rsid w:val="00D45835"/>
    <w:rsid w:val="00D4586F"/>
    <w:rsid w:val="00D4692F"/>
    <w:rsid w:val="00D469B6"/>
    <w:rsid w:val="00D469EC"/>
    <w:rsid w:val="00D46E54"/>
    <w:rsid w:val="00D47B5E"/>
    <w:rsid w:val="00D500FB"/>
    <w:rsid w:val="00D504D2"/>
    <w:rsid w:val="00D50572"/>
    <w:rsid w:val="00D5075C"/>
    <w:rsid w:val="00D507C5"/>
    <w:rsid w:val="00D50BEA"/>
    <w:rsid w:val="00D51585"/>
    <w:rsid w:val="00D51C33"/>
    <w:rsid w:val="00D51D9E"/>
    <w:rsid w:val="00D51DA3"/>
    <w:rsid w:val="00D51EDD"/>
    <w:rsid w:val="00D5234E"/>
    <w:rsid w:val="00D525AF"/>
    <w:rsid w:val="00D52DEF"/>
    <w:rsid w:val="00D536F5"/>
    <w:rsid w:val="00D538B7"/>
    <w:rsid w:val="00D53AE7"/>
    <w:rsid w:val="00D54086"/>
    <w:rsid w:val="00D5430D"/>
    <w:rsid w:val="00D545C0"/>
    <w:rsid w:val="00D54602"/>
    <w:rsid w:val="00D5471D"/>
    <w:rsid w:val="00D5472E"/>
    <w:rsid w:val="00D54A0C"/>
    <w:rsid w:val="00D55157"/>
    <w:rsid w:val="00D5537A"/>
    <w:rsid w:val="00D5597C"/>
    <w:rsid w:val="00D559F4"/>
    <w:rsid w:val="00D56017"/>
    <w:rsid w:val="00D5614E"/>
    <w:rsid w:val="00D57239"/>
    <w:rsid w:val="00D60117"/>
    <w:rsid w:val="00D60D50"/>
    <w:rsid w:val="00D61456"/>
    <w:rsid w:val="00D6181E"/>
    <w:rsid w:val="00D61CFF"/>
    <w:rsid w:val="00D61E64"/>
    <w:rsid w:val="00D62453"/>
    <w:rsid w:val="00D629BE"/>
    <w:rsid w:val="00D6303F"/>
    <w:rsid w:val="00D6360C"/>
    <w:rsid w:val="00D637B8"/>
    <w:rsid w:val="00D63DE0"/>
    <w:rsid w:val="00D6405B"/>
    <w:rsid w:val="00D645C5"/>
    <w:rsid w:val="00D6463D"/>
    <w:rsid w:val="00D64714"/>
    <w:rsid w:val="00D647A9"/>
    <w:rsid w:val="00D64FE0"/>
    <w:rsid w:val="00D651A8"/>
    <w:rsid w:val="00D652E8"/>
    <w:rsid w:val="00D66A15"/>
    <w:rsid w:val="00D66B7F"/>
    <w:rsid w:val="00D66BC4"/>
    <w:rsid w:val="00D66DB4"/>
    <w:rsid w:val="00D672D8"/>
    <w:rsid w:val="00D67393"/>
    <w:rsid w:val="00D6761E"/>
    <w:rsid w:val="00D67C78"/>
    <w:rsid w:val="00D67E08"/>
    <w:rsid w:val="00D67F2A"/>
    <w:rsid w:val="00D700E5"/>
    <w:rsid w:val="00D7032A"/>
    <w:rsid w:val="00D7032C"/>
    <w:rsid w:val="00D7067B"/>
    <w:rsid w:val="00D70E0A"/>
    <w:rsid w:val="00D712EC"/>
    <w:rsid w:val="00D7175C"/>
    <w:rsid w:val="00D71924"/>
    <w:rsid w:val="00D7198C"/>
    <w:rsid w:val="00D71B67"/>
    <w:rsid w:val="00D72296"/>
    <w:rsid w:val="00D72B2E"/>
    <w:rsid w:val="00D72D0E"/>
    <w:rsid w:val="00D73D00"/>
    <w:rsid w:val="00D74B6B"/>
    <w:rsid w:val="00D75AB4"/>
    <w:rsid w:val="00D760A8"/>
    <w:rsid w:val="00D761F8"/>
    <w:rsid w:val="00D76933"/>
    <w:rsid w:val="00D76B37"/>
    <w:rsid w:val="00D76CB8"/>
    <w:rsid w:val="00D77A26"/>
    <w:rsid w:val="00D80BD2"/>
    <w:rsid w:val="00D80C65"/>
    <w:rsid w:val="00D81123"/>
    <w:rsid w:val="00D821D2"/>
    <w:rsid w:val="00D832D2"/>
    <w:rsid w:val="00D833BC"/>
    <w:rsid w:val="00D8355C"/>
    <w:rsid w:val="00D8495E"/>
    <w:rsid w:val="00D85091"/>
    <w:rsid w:val="00D85155"/>
    <w:rsid w:val="00D852A2"/>
    <w:rsid w:val="00D8603D"/>
    <w:rsid w:val="00D868FE"/>
    <w:rsid w:val="00D87B73"/>
    <w:rsid w:val="00D9074A"/>
    <w:rsid w:val="00D9090C"/>
    <w:rsid w:val="00D9097D"/>
    <w:rsid w:val="00D916B3"/>
    <w:rsid w:val="00D91B29"/>
    <w:rsid w:val="00D920AC"/>
    <w:rsid w:val="00D9223D"/>
    <w:rsid w:val="00D927F7"/>
    <w:rsid w:val="00D93127"/>
    <w:rsid w:val="00D93976"/>
    <w:rsid w:val="00D93DC0"/>
    <w:rsid w:val="00D943A3"/>
    <w:rsid w:val="00D949C7"/>
    <w:rsid w:val="00D94D77"/>
    <w:rsid w:val="00D94E69"/>
    <w:rsid w:val="00D94ED9"/>
    <w:rsid w:val="00D950CB"/>
    <w:rsid w:val="00D952E4"/>
    <w:rsid w:val="00D955F3"/>
    <w:rsid w:val="00D95624"/>
    <w:rsid w:val="00D95B22"/>
    <w:rsid w:val="00D96680"/>
    <w:rsid w:val="00D96B8F"/>
    <w:rsid w:val="00D97362"/>
    <w:rsid w:val="00D97677"/>
    <w:rsid w:val="00DA03FE"/>
    <w:rsid w:val="00DA15C0"/>
    <w:rsid w:val="00DA1F29"/>
    <w:rsid w:val="00DA24E2"/>
    <w:rsid w:val="00DA2C14"/>
    <w:rsid w:val="00DA32E6"/>
    <w:rsid w:val="00DA32F7"/>
    <w:rsid w:val="00DA36C9"/>
    <w:rsid w:val="00DA4BE6"/>
    <w:rsid w:val="00DA53F0"/>
    <w:rsid w:val="00DA565F"/>
    <w:rsid w:val="00DA566C"/>
    <w:rsid w:val="00DA5E0C"/>
    <w:rsid w:val="00DA61AC"/>
    <w:rsid w:val="00DA61C3"/>
    <w:rsid w:val="00DA6E41"/>
    <w:rsid w:val="00DA7113"/>
    <w:rsid w:val="00DA771C"/>
    <w:rsid w:val="00DA7B9F"/>
    <w:rsid w:val="00DB0C45"/>
    <w:rsid w:val="00DB0D03"/>
    <w:rsid w:val="00DB0E0E"/>
    <w:rsid w:val="00DB1D9A"/>
    <w:rsid w:val="00DB21EA"/>
    <w:rsid w:val="00DB227D"/>
    <w:rsid w:val="00DB2997"/>
    <w:rsid w:val="00DB3D96"/>
    <w:rsid w:val="00DB4490"/>
    <w:rsid w:val="00DB477C"/>
    <w:rsid w:val="00DB5517"/>
    <w:rsid w:val="00DB61D5"/>
    <w:rsid w:val="00DB6C39"/>
    <w:rsid w:val="00DB6C4B"/>
    <w:rsid w:val="00DB6D92"/>
    <w:rsid w:val="00DB7520"/>
    <w:rsid w:val="00DB78C6"/>
    <w:rsid w:val="00DC0462"/>
    <w:rsid w:val="00DC070E"/>
    <w:rsid w:val="00DC0A8A"/>
    <w:rsid w:val="00DC0CBC"/>
    <w:rsid w:val="00DC1A2A"/>
    <w:rsid w:val="00DC1BD9"/>
    <w:rsid w:val="00DC3288"/>
    <w:rsid w:val="00DC32B7"/>
    <w:rsid w:val="00DC32FA"/>
    <w:rsid w:val="00DC33F0"/>
    <w:rsid w:val="00DC55C0"/>
    <w:rsid w:val="00DC57BD"/>
    <w:rsid w:val="00DC67AC"/>
    <w:rsid w:val="00DC6D5F"/>
    <w:rsid w:val="00DC741A"/>
    <w:rsid w:val="00DC7503"/>
    <w:rsid w:val="00DC7B6E"/>
    <w:rsid w:val="00DD02F7"/>
    <w:rsid w:val="00DD03E3"/>
    <w:rsid w:val="00DD04AB"/>
    <w:rsid w:val="00DD0692"/>
    <w:rsid w:val="00DD09F7"/>
    <w:rsid w:val="00DD0B00"/>
    <w:rsid w:val="00DD0B20"/>
    <w:rsid w:val="00DD350D"/>
    <w:rsid w:val="00DD3B19"/>
    <w:rsid w:val="00DD4216"/>
    <w:rsid w:val="00DD4D93"/>
    <w:rsid w:val="00DD4F6E"/>
    <w:rsid w:val="00DD50DD"/>
    <w:rsid w:val="00DD5AE1"/>
    <w:rsid w:val="00DD71B8"/>
    <w:rsid w:val="00DD75C4"/>
    <w:rsid w:val="00DD78F6"/>
    <w:rsid w:val="00DE0161"/>
    <w:rsid w:val="00DE1113"/>
    <w:rsid w:val="00DE151B"/>
    <w:rsid w:val="00DE1F2B"/>
    <w:rsid w:val="00DE2410"/>
    <w:rsid w:val="00DE274C"/>
    <w:rsid w:val="00DE287D"/>
    <w:rsid w:val="00DE2A8B"/>
    <w:rsid w:val="00DE33F0"/>
    <w:rsid w:val="00DE3794"/>
    <w:rsid w:val="00DE3EFD"/>
    <w:rsid w:val="00DE4090"/>
    <w:rsid w:val="00DE44DE"/>
    <w:rsid w:val="00DE4A17"/>
    <w:rsid w:val="00DE5003"/>
    <w:rsid w:val="00DE579C"/>
    <w:rsid w:val="00DE60A2"/>
    <w:rsid w:val="00DE63F4"/>
    <w:rsid w:val="00DE7228"/>
    <w:rsid w:val="00DE7727"/>
    <w:rsid w:val="00DE7D8F"/>
    <w:rsid w:val="00DF1383"/>
    <w:rsid w:val="00DF1775"/>
    <w:rsid w:val="00DF281E"/>
    <w:rsid w:val="00DF29E8"/>
    <w:rsid w:val="00DF2A1A"/>
    <w:rsid w:val="00DF4239"/>
    <w:rsid w:val="00DF56E5"/>
    <w:rsid w:val="00DF573C"/>
    <w:rsid w:val="00DF5A4B"/>
    <w:rsid w:val="00DF640E"/>
    <w:rsid w:val="00DF6A36"/>
    <w:rsid w:val="00DF7543"/>
    <w:rsid w:val="00E0065A"/>
    <w:rsid w:val="00E0095F"/>
    <w:rsid w:val="00E01143"/>
    <w:rsid w:val="00E012CE"/>
    <w:rsid w:val="00E028EE"/>
    <w:rsid w:val="00E02C43"/>
    <w:rsid w:val="00E03A59"/>
    <w:rsid w:val="00E03A6C"/>
    <w:rsid w:val="00E03DD8"/>
    <w:rsid w:val="00E03EB1"/>
    <w:rsid w:val="00E052F6"/>
    <w:rsid w:val="00E06445"/>
    <w:rsid w:val="00E0681D"/>
    <w:rsid w:val="00E06828"/>
    <w:rsid w:val="00E07D97"/>
    <w:rsid w:val="00E10018"/>
    <w:rsid w:val="00E10E1E"/>
    <w:rsid w:val="00E10F6B"/>
    <w:rsid w:val="00E116FE"/>
    <w:rsid w:val="00E119DC"/>
    <w:rsid w:val="00E11EB0"/>
    <w:rsid w:val="00E132D1"/>
    <w:rsid w:val="00E139CA"/>
    <w:rsid w:val="00E148D8"/>
    <w:rsid w:val="00E1550E"/>
    <w:rsid w:val="00E15C02"/>
    <w:rsid w:val="00E15C46"/>
    <w:rsid w:val="00E16497"/>
    <w:rsid w:val="00E16BCC"/>
    <w:rsid w:val="00E16D7E"/>
    <w:rsid w:val="00E16F1D"/>
    <w:rsid w:val="00E17318"/>
    <w:rsid w:val="00E2033F"/>
    <w:rsid w:val="00E205B5"/>
    <w:rsid w:val="00E2083C"/>
    <w:rsid w:val="00E21577"/>
    <w:rsid w:val="00E21781"/>
    <w:rsid w:val="00E21D17"/>
    <w:rsid w:val="00E22527"/>
    <w:rsid w:val="00E22695"/>
    <w:rsid w:val="00E22EE2"/>
    <w:rsid w:val="00E232BC"/>
    <w:rsid w:val="00E234D2"/>
    <w:rsid w:val="00E238BC"/>
    <w:rsid w:val="00E24229"/>
    <w:rsid w:val="00E243C2"/>
    <w:rsid w:val="00E2443D"/>
    <w:rsid w:val="00E244E9"/>
    <w:rsid w:val="00E25130"/>
    <w:rsid w:val="00E26845"/>
    <w:rsid w:val="00E30829"/>
    <w:rsid w:val="00E30D80"/>
    <w:rsid w:val="00E3131F"/>
    <w:rsid w:val="00E319C5"/>
    <w:rsid w:val="00E31B55"/>
    <w:rsid w:val="00E320DB"/>
    <w:rsid w:val="00E324CC"/>
    <w:rsid w:val="00E3288E"/>
    <w:rsid w:val="00E32926"/>
    <w:rsid w:val="00E32D3B"/>
    <w:rsid w:val="00E33441"/>
    <w:rsid w:val="00E33504"/>
    <w:rsid w:val="00E33902"/>
    <w:rsid w:val="00E33D9E"/>
    <w:rsid w:val="00E33FDB"/>
    <w:rsid w:val="00E34407"/>
    <w:rsid w:val="00E3467F"/>
    <w:rsid w:val="00E35BA1"/>
    <w:rsid w:val="00E35D47"/>
    <w:rsid w:val="00E3605E"/>
    <w:rsid w:val="00E365BC"/>
    <w:rsid w:val="00E36D1E"/>
    <w:rsid w:val="00E37654"/>
    <w:rsid w:val="00E408A0"/>
    <w:rsid w:val="00E413B8"/>
    <w:rsid w:val="00E41912"/>
    <w:rsid w:val="00E41CD1"/>
    <w:rsid w:val="00E42206"/>
    <w:rsid w:val="00E42AC9"/>
    <w:rsid w:val="00E4440F"/>
    <w:rsid w:val="00E445B5"/>
    <w:rsid w:val="00E445C6"/>
    <w:rsid w:val="00E4470E"/>
    <w:rsid w:val="00E44A19"/>
    <w:rsid w:val="00E454D5"/>
    <w:rsid w:val="00E4570E"/>
    <w:rsid w:val="00E4583E"/>
    <w:rsid w:val="00E45A52"/>
    <w:rsid w:val="00E463C4"/>
    <w:rsid w:val="00E4680A"/>
    <w:rsid w:val="00E46C95"/>
    <w:rsid w:val="00E47084"/>
    <w:rsid w:val="00E471C1"/>
    <w:rsid w:val="00E472E6"/>
    <w:rsid w:val="00E4736C"/>
    <w:rsid w:val="00E47504"/>
    <w:rsid w:val="00E47690"/>
    <w:rsid w:val="00E47FB6"/>
    <w:rsid w:val="00E5079A"/>
    <w:rsid w:val="00E51105"/>
    <w:rsid w:val="00E512E0"/>
    <w:rsid w:val="00E51340"/>
    <w:rsid w:val="00E513E4"/>
    <w:rsid w:val="00E516E0"/>
    <w:rsid w:val="00E51E7D"/>
    <w:rsid w:val="00E52018"/>
    <w:rsid w:val="00E52089"/>
    <w:rsid w:val="00E52205"/>
    <w:rsid w:val="00E5269B"/>
    <w:rsid w:val="00E5450D"/>
    <w:rsid w:val="00E54B20"/>
    <w:rsid w:val="00E54D81"/>
    <w:rsid w:val="00E554AA"/>
    <w:rsid w:val="00E56D20"/>
    <w:rsid w:val="00E56EE9"/>
    <w:rsid w:val="00E56F35"/>
    <w:rsid w:val="00E574B5"/>
    <w:rsid w:val="00E57526"/>
    <w:rsid w:val="00E57FAA"/>
    <w:rsid w:val="00E61597"/>
    <w:rsid w:val="00E61686"/>
    <w:rsid w:val="00E618C6"/>
    <w:rsid w:val="00E63556"/>
    <w:rsid w:val="00E643A6"/>
    <w:rsid w:val="00E655D7"/>
    <w:rsid w:val="00E655FF"/>
    <w:rsid w:val="00E65E14"/>
    <w:rsid w:val="00E669BF"/>
    <w:rsid w:val="00E66FEF"/>
    <w:rsid w:val="00E673C4"/>
    <w:rsid w:val="00E6786C"/>
    <w:rsid w:val="00E67D48"/>
    <w:rsid w:val="00E70DFE"/>
    <w:rsid w:val="00E71C79"/>
    <w:rsid w:val="00E71DEF"/>
    <w:rsid w:val="00E725F7"/>
    <w:rsid w:val="00E730DC"/>
    <w:rsid w:val="00E7382B"/>
    <w:rsid w:val="00E73AA2"/>
    <w:rsid w:val="00E73DB2"/>
    <w:rsid w:val="00E741F7"/>
    <w:rsid w:val="00E7426E"/>
    <w:rsid w:val="00E7467C"/>
    <w:rsid w:val="00E74940"/>
    <w:rsid w:val="00E74F96"/>
    <w:rsid w:val="00E75064"/>
    <w:rsid w:val="00E7553B"/>
    <w:rsid w:val="00E75864"/>
    <w:rsid w:val="00E75D9E"/>
    <w:rsid w:val="00E76737"/>
    <w:rsid w:val="00E76886"/>
    <w:rsid w:val="00E76DF3"/>
    <w:rsid w:val="00E77336"/>
    <w:rsid w:val="00E7773E"/>
    <w:rsid w:val="00E7779C"/>
    <w:rsid w:val="00E77A52"/>
    <w:rsid w:val="00E806EB"/>
    <w:rsid w:val="00E80FB6"/>
    <w:rsid w:val="00E81800"/>
    <w:rsid w:val="00E8186A"/>
    <w:rsid w:val="00E82653"/>
    <w:rsid w:val="00E8318A"/>
    <w:rsid w:val="00E836AC"/>
    <w:rsid w:val="00E84310"/>
    <w:rsid w:val="00E84F4E"/>
    <w:rsid w:val="00E85029"/>
    <w:rsid w:val="00E855A7"/>
    <w:rsid w:val="00E85C54"/>
    <w:rsid w:val="00E86681"/>
    <w:rsid w:val="00E86828"/>
    <w:rsid w:val="00E86925"/>
    <w:rsid w:val="00E86B29"/>
    <w:rsid w:val="00E8707B"/>
    <w:rsid w:val="00E87423"/>
    <w:rsid w:val="00E876BE"/>
    <w:rsid w:val="00E87B61"/>
    <w:rsid w:val="00E90C3D"/>
    <w:rsid w:val="00E91097"/>
    <w:rsid w:val="00E910B0"/>
    <w:rsid w:val="00E91C6C"/>
    <w:rsid w:val="00E91C93"/>
    <w:rsid w:val="00E922A3"/>
    <w:rsid w:val="00E93855"/>
    <w:rsid w:val="00E93A02"/>
    <w:rsid w:val="00E94169"/>
    <w:rsid w:val="00E941CD"/>
    <w:rsid w:val="00E944B7"/>
    <w:rsid w:val="00E9675A"/>
    <w:rsid w:val="00E9713D"/>
    <w:rsid w:val="00E9731B"/>
    <w:rsid w:val="00E973A9"/>
    <w:rsid w:val="00EA01B6"/>
    <w:rsid w:val="00EA055A"/>
    <w:rsid w:val="00EA099F"/>
    <w:rsid w:val="00EA1EF7"/>
    <w:rsid w:val="00EA1FBE"/>
    <w:rsid w:val="00EA251F"/>
    <w:rsid w:val="00EA3A1D"/>
    <w:rsid w:val="00EA3BB7"/>
    <w:rsid w:val="00EA3BFA"/>
    <w:rsid w:val="00EA3D8F"/>
    <w:rsid w:val="00EA4203"/>
    <w:rsid w:val="00EA53D8"/>
    <w:rsid w:val="00EA5AFA"/>
    <w:rsid w:val="00EA5FF0"/>
    <w:rsid w:val="00EA6D06"/>
    <w:rsid w:val="00EA7D22"/>
    <w:rsid w:val="00EA7E34"/>
    <w:rsid w:val="00EB08DC"/>
    <w:rsid w:val="00EB0FE2"/>
    <w:rsid w:val="00EB151D"/>
    <w:rsid w:val="00EB168E"/>
    <w:rsid w:val="00EB1B62"/>
    <w:rsid w:val="00EB2010"/>
    <w:rsid w:val="00EB21F7"/>
    <w:rsid w:val="00EB24D5"/>
    <w:rsid w:val="00EB25EF"/>
    <w:rsid w:val="00EB260B"/>
    <w:rsid w:val="00EB32DF"/>
    <w:rsid w:val="00EB32F8"/>
    <w:rsid w:val="00EB3414"/>
    <w:rsid w:val="00EB3596"/>
    <w:rsid w:val="00EB3BD5"/>
    <w:rsid w:val="00EB4128"/>
    <w:rsid w:val="00EB42F4"/>
    <w:rsid w:val="00EB4429"/>
    <w:rsid w:val="00EB4CC3"/>
    <w:rsid w:val="00EB4DB4"/>
    <w:rsid w:val="00EB52E7"/>
    <w:rsid w:val="00EB5621"/>
    <w:rsid w:val="00EB574C"/>
    <w:rsid w:val="00EB5D32"/>
    <w:rsid w:val="00EB60A8"/>
    <w:rsid w:val="00EB63D8"/>
    <w:rsid w:val="00EB6896"/>
    <w:rsid w:val="00EB6A41"/>
    <w:rsid w:val="00EB6CE5"/>
    <w:rsid w:val="00EB6D21"/>
    <w:rsid w:val="00EB75BC"/>
    <w:rsid w:val="00EB7BB0"/>
    <w:rsid w:val="00EB7FA8"/>
    <w:rsid w:val="00EC00ED"/>
    <w:rsid w:val="00EC0520"/>
    <w:rsid w:val="00EC0632"/>
    <w:rsid w:val="00EC084C"/>
    <w:rsid w:val="00EC1593"/>
    <w:rsid w:val="00EC1FBD"/>
    <w:rsid w:val="00EC2451"/>
    <w:rsid w:val="00EC3290"/>
    <w:rsid w:val="00EC355E"/>
    <w:rsid w:val="00EC3702"/>
    <w:rsid w:val="00EC3A33"/>
    <w:rsid w:val="00EC451C"/>
    <w:rsid w:val="00EC586C"/>
    <w:rsid w:val="00EC69E5"/>
    <w:rsid w:val="00EC6B22"/>
    <w:rsid w:val="00EC7C1B"/>
    <w:rsid w:val="00ED00C2"/>
    <w:rsid w:val="00ED0D1B"/>
    <w:rsid w:val="00ED17A9"/>
    <w:rsid w:val="00ED1D7E"/>
    <w:rsid w:val="00ED2FAB"/>
    <w:rsid w:val="00ED38D6"/>
    <w:rsid w:val="00ED41EF"/>
    <w:rsid w:val="00ED4F72"/>
    <w:rsid w:val="00ED57CA"/>
    <w:rsid w:val="00ED58D4"/>
    <w:rsid w:val="00ED5D30"/>
    <w:rsid w:val="00ED683A"/>
    <w:rsid w:val="00ED6B41"/>
    <w:rsid w:val="00ED6D28"/>
    <w:rsid w:val="00ED7705"/>
    <w:rsid w:val="00ED7AC9"/>
    <w:rsid w:val="00EE1449"/>
    <w:rsid w:val="00EE2029"/>
    <w:rsid w:val="00EE21FF"/>
    <w:rsid w:val="00EE2893"/>
    <w:rsid w:val="00EE31CF"/>
    <w:rsid w:val="00EE3764"/>
    <w:rsid w:val="00EE39D6"/>
    <w:rsid w:val="00EE3A85"/>
    <w:rsid w:val="00EE41D1"/>
    <w:rsid w:val="00EE4A13"/>
    <w:rsid w:val="00EE4CB7"/>
    <w:rsid w:val="00EE629D"/>
    <w:rsid w:val="00EE6341"/>
    <w:rsid w:val="00EE678D"/>
    <w:rsid w:val="00EE6AC0"/>
    <w:rsid w:val="00EE7B97"/>
    <w:rsid w:val="00EE7D34"/>
    <w:rsid w:val="00EE7D43"/>
    <w:rsid w:val="00EE7E4B"/>
    <w:rsid w:val="00EF06D5"/>
    <w:rsid w:val="00EF0929"/>
    <w:rsid w:val="00EF1007"/>
    <w:rsid w:val="00EF137B"/>
    <w:rsid w:val="00EF1C70"/>
    <w:rsid w:val="00EF1C97"/>
    <w:rsid w:val="00EF1F48"/>
    <w:rsid w:val="00EF2310"/>
    <w:rsid w:val="00EF236D"/>
    <w:rsid w:val="00EF24C2"/>
    <w:rsid w:val="00EF2B88"/>
    <w:rsid w:val="00EF2E8F"/>
    <w:rsid w:val="00EF365B"/>
    <w:rsid w:val="00EF3FE1"/>
    <w:rsid w:val="00EF4764"/>
    <w:rsid w:val="00EF581C"/>
    <w:rsid w:val="00EF63F4"/>
    <w:rsid w:val="00EF65FC"/>
    <w:rsid w:val="00EF74E7"/>
    <w:rsid w:val="00EF7966"/>
    <w:rsid w:val="00F0018C"/>
    <w:rsid w:val="00F00666"/>
    <w:rsid w:val="00F008A4"/>
    <w:rsid w:val="00F00AA8"/>
    <w:rsid w:val="00F00C2C"/>
    <w:rsid w:val="00F0155E"/>
    <w:rsid w:val="00F02706"/>
    <w:rsid w:val="00F0292E"/>
    <w:rsid w:val="00F0378D"/>
    <w:rsid w:val="00F03CDC"/>
    <w:rsid w:val="00F044EC"/>
    <w:rsid w:val="00F04AE3"/>
    <w:rsid w:val="00F0521A"/>
    <w:rsid w:val="00F05337"/>
    <w:rsid w:val="00F05516"/>
    <w:rsid w:val="00F060C1"/>
    <w:rsid w:val="00F070CF"/>
    <w:rsid w:val="00F07439"/>
    <w:rsid w:val="00F076F4"/>
    <w:rsid w:val="00F07F33"/>
    <w:rsid w:val="00F105E5"/>
    <w:rsid w:val="00F10B16"/>
    <w:rsid w:val="00F10D22"/>
    <w:rsid w:val="00F12042"/>
    <w:rsid w:val="00F122C9"/>
    <w:rsid w:val="00F12DAD"/>
    <w:rsid w:val="00F13343"/>
    <w:rsid w:val="00F136F7"/>
    <w:rsid w:val="00F1450A"/>
    <w:rsid w:val="00F14A65"/>
    <w:rsid w:val="00F14B07"/>
    <w:rsid w:val="00F15201"/>
    <w:rsid w:val="00F15345"/>
    <w:rsid w:val="00F1623F"/>
    <w:rsid w:val="00F170AE"/>
    <w:rsid w:val="00F17595"/>
    <w:rsid w:val="00F207D5"/>
    <w:rsid w:val="00F20A47"/>
    <w:rsid w:val="00F20F18"/>
    <w:rsid w:val="00F20F1F"/>
    <w:rsid w:val="00F2112C"/>
    <w:rsid w:val="00F215A3"/>
    <w:rsid w:val="00F216F1"/>
    <w:rsid w:val="00F225BF"/>
    <w:rsid w:val="00F22E76"/>
    <w:rsid w:val="00F23492"/>
    <w:rsid w:val="00F236D4"/>
    <w:rsid w:val="00F238A9"/>
    <w:rsid w:val="00F23AF6"/>
    <w:rsid w:val="00F23EFA"/>
    <w:rsid w:val="00F2401C"/>
    <w:rsid w:val="00F2536F"/>
    <w:rsid w:val="00F254D3"/>
    <w:rsid w:val="00F25596"/>
    <w:rsid w:val="00F25670"/>
    <w:rsid w:val="00F25D98"/>
    <w:rsid w:val="00F261D9"/>
    <w:rsid w:val="00F265E5"/>
    <w:rsid w:val="00F26DDC"/>
    <w:rsid w:val="00F26F6C"/>
    <w:rsid w:val="00F275F0"/>
    <w:rsid w:val="00F278EE"/>
    <w:rsid w:val="00F27E64"/>
    <w:rsid w:val="00F300AE"/>
    <w:rsid w:val="00F300FB"/>
    <w:rsid w:val="00F3033C"/>
    <w:rsid w:val="00F305D6"/>
    <w:rsid w:val="00F30963"/>
    <w:rsid w:val="00F30AC8"/>
    <w:rsid w:val="00F30CC2"/>
    <w:rsid w:val="00F3157E"/>
    <w:rsid w:val="00F31B8B"/>
    <w:rsid w:val="00F31C63"/>
    <w:rsid w:val="00F31C6B"/>
    <w:rsid w:val="00F31C90"/>
    <w:rsid w:val="00F3291F"/>
    <w:rsid w:val="00F340F4"/>
    <w:rsid w:val="00F34406"/>
    <w:rsid w:val="00F34408"/>
    <w:rsid w:val="00F34E48"/>
    <w:rsid w:val="00F35B9C"/>
    <w:rsid w:val="00F35EDE"/>
    <w:rsid w:val="00F3628B"/>
    <w:rsid w:val="00F369C7"/>
    <w:rsid w:val="00F37438"/>
    <w:rsid w:val="00F40A47"/>
    <w:rsid w:val="00F40CBB"/>
    <w:rsid w:val="00F414C4"/>
    <w:rsid w:val="00F42552"/>
    <w:rsid w:val="00F427F6"/>
    <w:rsid w:val="00F42932"/>
    <w:rsid w:val="00F42BE7"/>
    <w:rsid w:val="00F42CC5"/>
    <w:rsid w:val="00F42F52"/>
    <w:rsid w:val="00F434E4"/>
    <w:rsid w:val="00F438DD"/>
    <w:rsid w:val="00F440DA"/>
    <w:rsid w:val="00F44146"/>
    <w:rsid w:val="00F443F6"/>
    <w:rsid w:val="00F448A6"/>
    <w:rsid w:val="00F44A58"/>
    <w:rsid w:val="00F45052"/>
    <w:rsid w:val="00F45747"/>
    <w:rsid w:val="00F45EC5"/>
    <w:rsid w:val="00F46BCD"/>
    <w:rsid w:val="00F46C57"/>
    <w:rsid w:val="00F46D71"/>
    <w:rsid w:val="00F474A7"/>
    <w:rsid w:val="00F475D5"/>
    <w:rsid w:val="00F476A5"/>
    <w:rsid w:val="00F4784A"/>
    <w:rsid w:val="00F47A89"/>
    <w:rsid w:val="00F47B09"/>
    <w:rsid w:val="00F501A6"/>
    <w:rsid w:val="00F50998"/>
    <w:rsid w:val="00F50B5D"/>
    <w:rsid w:val="00F50B7A"/>
    <w:rsid w:val="00F50F2A"/>
    <w:rsid w:val="00F512D2"/>
    <w:rsid w:val="00F51302"/>
    <w:rsid w:val="00F513FE"/>
    <w:rsid w:val="00F53461"/>
    <w:rsid w:val="00F53BD0"/>
    <w:rsid w:val="00F53EBD"/>
    <w:rsid w:val="00F5423E"/>
    <w:rsid w:val="00F54509"/>
    <w:rsid w:val="00F54EA6"/>
    <w:rsid w:val="00F55071"/>
    <w:rsid w:val="00F55729"/>
    <w:rsid w:val="00F557C9"/>
    <w:rsid w:val="00F563FF"/>
    <w:rsid w:val="00F56E19"/>
    <w:rsid w:val="00F57005"/>
    <w:rsid w:val="00F57477"/>
    <w:rsid w:val="00F600FF"/>
    <w:rsid w:val="00F60112"/>
    <w:rsid w:val="00F601F4"/>
    <w:rsid w:val="00F607CD"/>
    <w:rsid w:val="00F61B0C"/>
    <w:rsid w:val="00F61D2F"/>
    <w:rsid w:val="00F62B3F"/>
    <w:rsid w:val="00F6308C"/>
    <w:rsid w:val="00F63694"/>
    <w:rsid w:val="00F63856"/>
    <w:rsid w:val="00F639A7"/>
    <w:rsid w:val="00F63C33"/>
    <w:rsid w:val="00F641A5"/>
    <w:rsid w:val="00F646A7"/>
    <w:rsid w:val="00F64A74"/>
    <w:rsid w:val="00F64EDF"/>
    <w:rsid w:val="00F64F0F"/>
    <w:rsid w:val="00F650F4"/>
    <w:rsid w:val="00F65DC5"/>
    <w:rsid w:val="00F664B1"/>
    <w:rsid w:val="00F679DF"/>
    <w:rsid w:val="00F67A93"/>
    <w:rsid w:val="00F67AA6"/>
    <w:rsid w:val="00F7034E"/>
    <w:rsid w:val="00F7148A"/>
    <w:rsid w:val="00F717A0"/>
    <w:rsid w:val="00F71843"/>
    <w:rsid w:val="00F71AF8"/>
    <w:rsid w:val="00F72697"/>
    <w:rsid w:val="00F729CF"/>
    <w:rsid w:val="00F72B1D"/>
    <w:rsid w:val="00F733DC"/>
    <w:rsid w:val="00F73D02"/>
    <w:rsid w:val="00F73E50"/>
    <w:rsid w:val="00F74DD0"/>
    <w:rsid w:val="00F74ED0"/>
    <w:rsid w:val="00F75BCF"/>
    <w:rsid w:val="00F75BD7"/>
    <w:rsid w:val="00F75C77"/>
    <w:rsid w:val="00F76172"/>
    <w:rsid w:val="00F763CE"/>
    <w:rsid w:val="00F767D3"/>
    <w:rsid w:val="00F767E5"/>
    <w:rsid w:val="00F77012"/>
    <w:rsid w:val="00F7725B"/>
    <w:rsid w:val="00F77268"/>
    <w:rsid w:val="00F8000C"/>
    <w:rsid w:val="00F80276"/>
    <w:rsid w:val="00F808F9"/>
    <w:rsid w:val="00F80A61"/>
    <w:rsid w:val="00F80BE2"/>
    <w:rsid w:val="00F80DBD"/>
    <w:rsid w:val="00F81236"/>
    <w:rsid w:val="00F81459"/>
    <w:rsid w:val="00F824CF"/>
    <w:rsid w:val="00F82520"/>
    <w:rsid w:val="00F82871"/>
    <w:rsid w:val="00F82A48"/>
    <w:rsid w:val="00F83200"/>
    <w:rsid w:val="00F834DD"/>
    <w:rsid w:val="00F83704"/>
    <w:rsid w:val="00F83833"/>
    <w:rsid w:val="00F83E76"/>
    <w:rsid w:val="00F84699"/>
    <w:rsid w:val="00F84B12"/>
    <w:rsid w:val="00F84C75"/>
    <w:rsid w:val="00F858AF"/>
    <w:rsid w:val="00F860E5"/>
    <w:rsid w:val="00F86145"/>
    <w:rsid w:val="00F868E5"/>
    <w:rsid w:val="00F86931"/>
    <w:rsid w:val="00F87FF8"/>
    <w:rsid w:val="00F90573"/>
    <w:rsid w:val="00F9063E"/>
    <w:rsid w:val="00F90674"/>
    <w:rsid w:val="00F90AD2"/>
    <w:rsid w:val="00F91565"/>
    <w:rsid w:val="00F91E87"/>
    <w:rsid w:val="00F922C3"/>
    <w:rsid w:val="00F930E2"/>
    <w:rsid w:val="00F93B21"/>
    <w:rsid w:val="00F93E8D"/>
    <w:rsid w:val="00F942F0"/>
    <w:rsid w:val="00F9512C"/>
    <w:rsid w:val="00F95298"/>
    <w:rsid w:val="00F9538F"/>
    <w:rsid w:val="00F95DB3"/>
    <w:rsid w:val="00F963F3"/>
    <w:rsid w:val="00F96A52"/>
    <w:rsid w:val="00F96B99"/>
    <w:rsid w:val="00FA01F3"/>
    <w:rsid w:val="00FA08CA"/>
    <w:rsid w:val="00FA1573"/>
    <w:rsid w:val="00FA165B"/>
    <w:rsid w:val="00FA1699"/>
    <w:rsid w:val="00FA16A4"/>
    <w:rsid w:val="00FA1779"/>
    <w:rsid w:val="00FA1FA1"/>
    <w:rsid w:val="00FA2106"/>
    <w:rsid w:val="00FA2354"/>
    <w:rsid w:val="00FA24AC"/>
    <w:rsid w:val="00FA2876"/>
    <w:rsid w:val="00FA2A33"/>
    <w:rsid w:val="00FA3375"/>
    <w:rsid w:val="00FA39D9"/>
    <w:rsid w:val="00FA3D05"/>
    <w:rsid w:val="00FA4322"/>
    <w:rsid w:val="00FA4654"/>
    <w:rsid w:val="00FA4A9A"/>
    <w:rsid w:val="00FA5242"/>
    <w:rsid w:val="00FA62B3"/>
    <w:rsid w:val="00FA65A1"/>
    <w:rsid w:val="00FA691A"/>
    <w:rsid w:val="00FA69E5"/>
    <w:rsid w:val="00FA6BB4"/>
    <w:rsid w:val="00FA7DC8"/>
    <w:rsid w:val="00FB075F"/>
    <w:rsid w:val="00FB0EC4"/>
    <w:rsid w:val="00FB11EF"/>
    <w:rsid w:val="00FB1BB8"/>
    <w:rsid w:val="00FB26F6"/>
    <w:rsid w:val="00FB2853"/>
    <w:rsid w:val="00FB2947"/>
    <w:rsid w:val="00FB3A76"/>
    <w:rsid w:val="00FB3D40"/>
    <w:rsid w:val="00FB3F9A"/>
    <w:rsid w:val="00FB3FF4"/>
    <w:rsid w:val="00FB4462"/>
    <w:rsid w:val="00FB4E84"/>
    <w:rsid w:val="00FB575F"/>
    <w:rsid w:val="00FB5B83"/>
    <w:rsid w:val="00FB7390"/>
    <w:rsid w:val="00FB79F9"/>
    <w:rsid w:val="00FB7BF9"/>
    <w:rsid w:val="00FB7F73"/>
    <w:rsid w:val="00FC09B6"/>
    <w:rsid w:val="00FC16D8"/>
    <w:rsid w:val="00FC204F"/>
    <w:rsid w:val="00FC29D1"/>
    <w:rsid w:val="00FC2BFF"/>
    <w:rsid w:val="00FC2CFD"/>
    <w:rsid w:val="00FC327D"/>
    <w:rsid w:val="00FC42F8"/>
    <w:rsid w:val="00FC46CF"/>
    <w:rsid w:val="00FC4959"/>
    <w:rsid w:val="00FC4D07"/>
    <w:rsid w:val="00FC4E0F"/>
    <w:rsid w:val="00FC4EA1"/>
    <w:rsid w:val="00FC4F28"/>
    <w:rsid w:val="00FC4F55"/>
    <w:rsid w:val="00FC5034"/>
    <w:rsid w:val="00FC61B0"/>
    <w:rsid w:val="00FC6209"/>
    <w:rsid w:val="00FC7619"/>
    <w:rsid w:val="00FC7ABA"/>
    <w:rsid w:val="00FD022A"/>
    <w:rsid w:val="00FD09D6"/>
    <w:rsid w:val="00FD1353"/>
    <w:rsid w:val="00FD1B41"/>
    <w:rsid w:val="00FD2A85"/>
    <w:rsid w:val="00FD2D80"/>
    <w:rsid w:val="00FD2EF1"/>
    <w:rsid w:val="00FD3D79"/>
    <w:rsid w:val="00FD40FD"/>
    <w:rsid w:val="00FD41F9"/>
    <w:rsid w:val="00FD44F8"/>
    <w:rsid w:val="00FD46A2"/>
    <w:rsid w:val="00FD4BBB"/>
    <w:rsid w:val="00FD528E"/>
    <w:rsid w:val="00FD63B8"/>
    <w:rsid w:val="00FD6795"/>
    <w:rsid w:val="00FD684A"/>
    <w:rsid w:val="00FE174A"/>
    <w:rsid w:val="00FE197B"/>
    <w:rsid w:val="00FE1CD6"/>
    <w:rsid w:val="00FE3FDC"/>
    <w:rsid w:val="00FE4872"/>
    <w:rsid w:val="00FE49B8"/>
    <w:rsid w:val="00FE4BB2"/>
    <w:rsid w:val="00FE536E"/>
    <w:rsid w:val="00FE540B"/>
    <w:rsid w:val="00FE55FE"/>
    <w:rsid w:val="00FE6101"/>
    <w:rsid w:val="00FE6A93"/>
    <w:rsid w:val="00FE7A7B"/>
    <w:rsid w:val="00FE7BEF"/>
    <w:rsid w:val="00FE7D17"/>
    <w:rsid w:val="00FE7D91"/>
    <w:rsid w:val="00FE7E75"/>
    <w:rsid w:val="00FE7ED2"/>
    <w:rsid w:val="00FF03C0"/>
    <w:rsid w:val="00FF03FB"/>
    <w:rsid w:val="00FF087D"/>
    <w:rsid w:val="00FF0C25"/>
    <w:rsid w:val="00FF1068"/>
    <w:rsid w:val="00FF113B"/>
    <w:rsid w:val="00FF11A3"/>
    <w:rsid w:val="00FF16B5"/>
    <w:rsid w:val="00FF26FA"/>
    <w:rsid w:val="00FF3A7C"/>
    <w:rsid w:val="00FF3F40"/>
    <w:rsid w:val="00FF4088"/>
    <w:rsid w:val="00FF42BC"/>
    <w:rsid w:val="00FF50B2"/>
    <w:rsid w:val="00FF5AE0"/>
    <w:rsid w:val="00FF5B2B"/>
    <w:rsid w:val="00FF5E49"/>
    <w:rsid w:val="00FF6AE1"/>
    <w:rsid w:val="00FF6FA6"/>
    <w:rsid w:val="00FF750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105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EB5621"/>
    <w:pPr>
      <w:spacing w:after="180"/>
    </w:pPr>
    <w:rPr>
      <w:rFonts w:eastAsia="SimSun"/>
      <w:lang w:val="en-GB" w:eastAsia="en-US"/>
    </w:rPr>
  </w:style>
  <w:style w:type="paragraph" w:styleId="Titolo1">
    <w:name w:val="heading 1"/>
    <w:aliases w:val="H1"/>
    <w:next w:val="Normale"/>
    <w:link w:val="Titolo1Carattere"/>
    <w:qFormat/>
    <w:rsid w:val="00D25335"/>
    <w:pPr>
      <w:keepNext/>
      <w:keepLines/>
      <w:numPr>
        <w:numId w:val="37"/>
      </w:numPr>
      <w:pBdr>
        <w:top w:val="single" w:sz="12" w:space="3" w:color="auto"/>
      </w:pBdr>
      <w:spacing w:before="240" w:after="180"/>
      <w:outlineLvl w:val="0"/>
    </w:pPr>
    <w:rPr>
      <w:rFonts w:ascii="Arial" w:hAnsi="Arial"/>
      <w:sz w:val="32"/>
      <w:lang w:val="en-GB" w:eastAsia="en-US"/>
    </w:rPr>
  </w:style>
  <w:style w:type="paragraph" w:styleId="Titolo2">
    <w:name w:val="heading 2"/>
    <w:basedOn w:val="Titolo1"/>
    <w:next w:val="Normale"/>
    <w:link w:val="Titolo2Carattere"/>
    <w:qFormat/>
    <w:rsid w:val="00465CF7"/>
    <w:pPr>
      <w:numPr>
        <w:ilvl w:val="1"/>
      </w:numPr>
      <w:pBdr>
        <w:top w:val="none" w:sz="0" w:space="0" w:color="auto"/>
      </w:pBdr>
      <w:spacing w:before="180"/>
      <w:ind w:rightChars="100" w:right="100"/>
      <w:outlineLvl w:val="1"/>
    </w:pPr>
    <w:rPr>
      <w:sz w:val="28"/>
    </w:rPr>
  </w:style>
  <w:style w:type="paragraph" w:styleId="Titolo3">
    <w:name w:val="heading 3"/>
    <w:aliases w:val="heading 3 + Indent: Left 0.25 in,标题 3 Char,heading 3 + Indent: Left 0.25 in Char,Underrubrik2,H3,heading 3 + Indent: 1.1.1Left 0.25 in,h3,3rd level,heading 3TOC,sect1.2.3,Bold Head,bh,H31,H32,H33,H34,H35,Title3,b3,1.1.1 Heading 3,hello,h31,h32"/>
    <w:basedOn w:val="Titolo2"/>
    <w:next w:val="Normale"/>
    <w:qFormat/>
    <w:rsid w:val="00465CF7"/>
    <w:pPr>
      <w:numPr>
        <w:ilvl w:val="2"/>
      </w:numPr>
      <w:spacing w:before="120"/>
      <w:outlineLvl w:val="2"/>
    </w:pPr>
    <w:rPr>
      <w:sz w:val="24"/>
    </w:rPr>
  </w:style>
  <w:style w:type="paragraph" w:styleId="Titolo4">
    <w:name w:val="heading 4"/>
    <w:aliases w:val="h4,H4,H41,h41,H42,h42,H43,h43,H411,h411,H421,h421,H44,h44,H412,h412,H422,h422,H431,h431,H45,h45,H413,h413,H423,h423,H432,h432,H46,h46,H47,h47,Memo Heading 4,Memo Heading 5,Heading,4,Memo,5,3,no,break,4H,Head4,41,42,43,411,421,44,412,422,45,413"/>
    <w:basedOn w:val="Titolo3"/>
    <w:next w:val="Normale"/>
    <w:qFormat/>
    <w:rsid w:val="00D25335"/>
    <w:pPr>
      <w:numPr>
        <w:ilvl w:val="3"/>
      </w:numPr>
      <w:outlineLvl w:val="3"/>
    </w:pPr>
  </w:style>
  <w:style w:type="paragraph" w:styleId="Titolo5">
    <w:name w:val="heading 5"/>
    <w:aliases w:val="h5,Heading5"/>
    <w:basedOn w:val="Titolo4"/>
    <w:next w:val="Normale"/>
    <w:qFormat/>
    <w:rsid w:val="0013204A"/>
    <w:pPr>
      <w:numPr>
        <w:ilvl w:val="4"/>
      </w:numPr>
      <w:outlineLvl w:val="4"/>
    </w:pPr>
    <w:rPr>
      <w:sz w:val="22"/>
    </w:rPr>
  </w:style>
  <w:style w:type="paragraph" w:styleId="Titolo6">
    <w:name w:val="heading 6"/>
    <w:basedOn w:val="H6"/>
    <w:next w:val="Normale"/>
    <w:qFormat/>
    <w:rsid w:val="00F93B21"/>
    <w:pPr>
      <w:numPr>
        <w:ilvl w:val="5"/>
      </w:numPr>
      <w:outlineLvl w:val="5"/>
    </w:pPr>
  </w:style>
  <w:style w:type="paragraph" w:styleId="Titolo7">
    <w:name w:val="heading 7"/>
    <w:basedOn w:val="H6"/>
    <w:next w:val="Normale"/>
    <w:qFormat/>
    <w:rsid w:val="00F93B21"/>
    <w:pPr>
      <w:numPr>
        <w:ilvl w:val="6"/>
      </w:numPr>
      <w:outlineLvl w:val="6"/>
    </w:pPr>
  </w:style>
  <w:style w:type="paragraph" w:styleId="Titolo8">
    <w:name w:val="heading 8"/>
    <w:basedOn w:val="Titolo7"/>
    <w:next w:val="Normale"/>
    <w:qFormat/>
    <w:rsid w:val="00F93B21"/>
    <w:pPr>
      <w:numPr>
        <w:ilvl w:val="7"/>
      </w:numPr>
      <w:outlineLvl w:val="7"/>
    </w:pPr>
  </w:style>
  <w:style w:type="paragraph" w:styleId="Titolo9">
    <w:name w:val="heading 9"/>
    <w:basedOn w:val="Titolo8"/>
    <w:next w:val="Normale"/>
    <w:qFormat/>
    <w:rsid w:val="00FC46CF"/>
    <w:pPr>
      <w:numPr>
        <w:ilvl w:val="8"/>
      </w:numPr>
      <w:pBdr>
        <w:top w:val="single" w:sz="12" w:space="3" w:color="auto"/>
      </w:pBdr>
      <w:spacing w:before="240"/>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F93B21"/>
    <w:pPr>
      <w:ind w:left="1985" w:hanging="1985"/>
      <w:outlineLvl w:val="9"/>
    </w:pPr>
    <w:rPr>
      <w:sz w:val="20"/>
    </w:rPr>
  </w:style>
  <w:style w:type="paragraph" w:styleId="Sommario8">
    <w:name w:val="toc 8"/>
    <w:basedOn w:val="Sommario1"/>
    <w:semiHidden/>
    <w:rsid w:val="00F93B21"/>
    <w:pPr>
      <w:spacing w:before="180"/>
      <w:ind w:left="2693" w:hanging="2693"/>
    </w:pPr>
    <w:rPr>
      <w:b/>
    </w:rPr>
  </w:style>
  <w:style w:type="paragraph" w:styleId="Sommario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semiHidden/>
    <w:rsid w:val="00F93B21"/>
    <w:pPr>
      <w:ind w:left="1701" w:hanging="1701"/>
    </w:pPr>
  </w:style>
  <w:style w:type="paragraph" w:styleId="Sommario4">
    <w:name w:val="toc 4"/>
    <w:basedOn w:val="Sommario3"/>
    <w:semiHidden/>
    <w:rsid w:val="00F93B21"/>
    <w:pPr>
      <w:ind w:left="1418" w:hanging="1418"/>
    </w:pPr>
  </w:style>
  <w:style w:type="paragraph" w:styleId="Sommario3">
    <w:name w:val="toc 3"/>
    <w:basedOn w:val="Sommario2"/>
    <w:semiHidden/>
    <w:rsid w:val="00F93B21"/>
    <w:pPr>
      <w:ind w:left="1134" w:hanging="1134"/>
    </w:pPr>
  </w:style>
  <w:style w:type="paragraph" w:styleId="Sommario2">
    <w:name w:val="toc 2"/>
    <w:basedOn w:val="Sommario1"/>
    <w:semiHidden/>
    <w:rsid w:val="00F93B21"/>
    <w:pPr>
      <w:keepNext w:val="0"/>
      <w:spacing w:before="0"/>
      <w:ind w:left="851" w:hanging="851"/>
    </w:pPr>
    <w:rPr>
      <w:sz w:val="20"/>
    </w:rPr>
  </w:style>
  <w:style w:type="paragraph" w:styleId="Indice2">
    <w:name w:val="index 2"/>
    <w:basedOn w:val="Indice1"/>
    <w:semiHidden/>
    <w:rsid w:val="00F93B21"/>
    <w:pPr>
      <w:ind w:left="284"/>
    </w:pPr>
  </w:style>
  <w:style w:type="paragraph" w:styleId="Indice1">
    <w:name w:val="index 1"/>
    <w:basedOn w:val="Normale"/>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Titolo1Carattere">
    <w:name w:val="Titolo 1 Carattere"/>
    <w:aliases w:val="H1 Carattere"/>
    <w:basedOn w:val="Carpredefinitoparagrafo"/>
    <w:link w:val="Titolo1"/>
    <w:rsid w:val="00326166"/>
    <w:rPr>
      <w:rFonts w:ascii="Arial" w:hAnsi="Arial"/>
      <w:sz w:val="32"/>
      <w:lang w:val="en-GB" w:eastAsia="en-US" w:bidi="ar-SA"/>
    </w:rPr>
  </w:style>
  <w:style w:type="numbering" w:customStyle="1" w:styleId="2">
    <w:name w:val="列表编号2"/>
    <w:basedOn w:val="Nessunelenco"/>
    <w:rsid w:val="00D8495E"/>
    <w:pPr>
      <w:numPr>
        <w:numId w:val="6"/>
      </w:numPr>
    </w:pPr>
  </w:style>
  <w:style w:type="paragraph" w:styleId="Numeroelenco">
    <w:name w:val="List Number"/>
    <w:basedOn w:val="Elenco"/>
    <w:rsid w:val="00141333"/>
    <w:pPr>
      <w:numPr>
        <w:numId w:val="5"/>
      </w:numPr>
    </w:pPr>
  </w:style>
  <w:style w:type="paragraph" w:styleId="Elenco">
    <w:name w:val="List"/>
    <w:basedOn w:val="Normale"/>
    <w:link w:val="ElencoCarattere"/>
    <w:rsid w:val="00670E91"/>
    <w:pPr>
      <w:ind w:left="704" w:hanging="42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rsid w:val="00F93B21"/>
    <w:pPr>
      <w:widowControl w:val="0"/>
    </w:pPr>
    <w:rPr>
      <w:rFonts w:ascii="Arial" w:hAnsi="Arial"/>
      <w:b/>
      <w:noProof/>
      <w:sz w:val="18"/>
      <w:lang w:val="en-GB" w:eastAsia="en-US"/>
    </w:rPr>
  </w:style>
  <w:style w:type="character" w:styleId="Rimandonotaapidipagina">
    <w:name w:val="footnote reference"/>
    <w:basedOn w:val="Carpredefinitoparagrafo"/>
    <w:semiHidden/>
    <w:rsid w:val="00F93B21"/>
    <w:rPr>
      <w:b/>
      <w:position w:val="6"/>
      <w:sz w:val="16"/>
    </w:rPr>
  </w:style>
  <w:style w:type="paragraph" w:styleId="Testonotaapidipagina">
    <w:name w:val="footnote text"/>
    <w:basedOn w:val="Normale"/>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Normale"/>
    <w:link w:val="TALCar"/>
    <w:rsid w:val="00F93B21"/>
    <w:pPr>
      <w:keepNext/>
      <w:keepLines/>
      <w:spacing w:after="0"/>
    </w:pPr>
    <w:rPr>
      <w:rFonts w:ascii="Arial" w:hAnsi="Arial"/>
      <w:sz w:val="18"/>
    </w:rPr>
  </w:style>
  <w:style w:type="paragraph" w:customStyle="1" w:styleId="TF">
    <w:name w:val="TF"/>
    <w:basedOn w:val="TH"/>
    <w:rsid w:val="00F93B21"/>
    <w:pPr>
      <w:keepNext w:val="0"/>
      <w:spacing w:before="0" w:after="240"/>
    </w:pPr>
  </w:style>
  <w:style w:type="paragraph" w:customStyle="1" w:styleId="TH">
    <w:name w:val="TH"/>
    <w:basedOn w:val="Normale"/>
    <w:link w:val="THChar"/>
    <w:rsid w:val="00F93B21"/>
    <w:pPr>
      <w:keepNext/>
      <w:keepLines/>
      <w:spacing w:before="60"/>
      <w:jc w:val="center"/>
    </w:pPr>
    <w:rPr>
      <w:rFonts w:ascii="Arial" w:hAnsi="Arial"/>
      <w:b/>
    </w:rPr>
  </w:style>
  <w:style w:type="paragraph" w:customStyle="1" w:styleId="NO">
    <w:name w:val="NO"/>
    <w:basedOn w:val="Normale"/>
    <w:link w:val="NOChar"/>
    <w:rsid w:val="00F93B21"/>
    <w:pPr>
      <w:keepLines/>
      <w:ind w:left="1135" w:hanging="851"/>
    </w:pPr>
  </w:style>
  <w:style w:type="character" w:customStyle="1" w:styleId="NOChar">
    <w:name w:val="NO Char"/>
    <w:basedOn w:val="Carpredefinitoparagrafo"/>
    <w:link w:val="NO"/>
    <w:rsid w:val="00415963"/>
    <w:rPr>
      <w:lang w:val="en-GB" w:eastAsia="en-US" w:bidi="ar-SA"/>
    </w:rPr>
  </w:style>
  <w:style w:type="paragraph" w:styleId="Sommario9">
    <w:name w:val="toc 9"/>
    <w:basedOn w:val="Sommario8"/>
    <w:semiHidden/>
    <w:rsid w:val="00F93B21"/>
    <w:pPr>
      <w:ind w:left="1418" w:hanging="1418"/>
    </w:pPr>
  </w:style>
  <w:style w:type="paragraph" w:customStyle="1" w:styleId="EX">
    <w:name w:val="EX"/>
    <w:basedOn w:val="Normale"/>
    <w:rsid w:val="00F93B21"/>
    <w:pPr>
      <w:keepLines/>
      <w:ind w:left="1702" w:hanging="1418"/>
    </w:pPr>
  </w:style>
  <w:style w:type="paragraph" w:customStyle="1" w:styleId="FP">
    <w:name w:val="FP"/>
    <w:basedOn w:val="Normale"/>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Sommario6">
    <w:name w:val="toc 6"/>
    <w:basedOn w:val="Sommario5"/>
    <w:next w:val="Normale"/>
    <w:semiHidden/>
    <w:rsid w:val="00F93B21"/>
    <w:pPr>
      <w:ind w:left="1985" w:hanging="1985"/>
    </w:pPr>
  </w:style>
  <w:style w:type="paragraph" w:styleId="Sommario7">
    <w:name w:val="toc 7"/>
    <w:basedOn w:val="Sommario6"/>
    <w:next w:val="Normale"/>
    <w:semiHidden/>
    <w:rsid w:val="00F93B21"/>
    <w:pPr>
      <w:ind w:left="2268" w:hanging="2268"/>
    </w:pPr>
  </w:style>
  <w:style w:type="paragraph" w:customStyle="1" w:styleId="20">
    <w:name w:val="编号2"/>
    <w:basedOn w:val="Normale"/>
    <w:rsid w:val="009D69DE"/>
    <w:pPr>
      <w:numPr>
        <w:numId w:val="8"/>
      </w:numPr>
      <w:tabs>
        <w:tab w:val="clear" w:pos="840"/>
        <w:tab w:val="num" w:pos="704"/>
      </w:tabs>
      <w:ind w:left="704" w:hanging="420"/>
    </w:pPr>
    <w:rPr>
      <w:lang w:eastAsia="zh-CN"/>
    </w:rPr>
  </w:style>
  <w:style w:type="paragraph" w:styleId="Puntoelenco">
    <w:name w:val="List Bullet"/>
    <w:basedOn w:val="Elenco"/>
    <w:rsid w:val="00D8495E"/>
    <w:pPr>
      <w:ind w:left="0" w:firstLine="0"/>
    </w:pPr>
  </w:style>
  <w:style w:type="paragraph" w:customStyle="1" w:styleId="Reference">
    <w:name w:val="Reference"/>
    <w:basedOn w:val="Normale"/>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e"/>
    <w:next w:val="Normale"/>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Elenco2">
    <w:name w:val="List 2"/>
    <w:basedOn w:val="Elenco"/>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rsid w:val="00F93B21"/>
    <w:pPr>
      <w:ind w:left="1135"/>
    </w:pPr>
  </w:style>
  <w:style w:type="paragraph" w:styleId="Elenco4">
    <w:name w:val="List 4"/>
    <w:basedOn w:val="Elenco3"/>
    <w:rsid w:val="00F93B21"/>
    <w:pPr>
      <w:ind w:left="1418"/>
    </w:pPr>
  </w:style>
  <w:style w:type="paragraph" w:styleId="Elenco5">
    <w:name w:val="List 5"/>
    <w:basedOn w:val="Elenco4"/>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Carpredefinitoparagrafo"/>
    <w:link w:val="EditorsNote"/>
    <w:rsid w:val="00415963"/>
    <w:rPr>
      <w:color w:val="FF0000"/>
      <w:lang w:val="en-GB" w:eastAsia="en-US" w:bidi="ar-SA"/>
    </w:rPr>
  </w:style>
  <w:style w:type="paragraph" w:styleId="Puntoelenco4">
    <w:name w:val="List Bullet 4"/>
    <w:basedOn w:val="Normale"/>
    <w:rsid w:val="00D8495E"/>
    <w:pPr>
      <w:numPr>
        <w:numId w:val="7"/>
      </w:numPr>
      <w:tabs>
        <w:tab w:val="clear" w:pos="1418"/>
        <w:tab w:val="num" w:pos="1600"/>
      </w:tabs>
      <w:ind w:left="1543"/>
    </w:pPr>
  </w:style>
  <w:style w:type="character" w:customStyle="1" w:styleId="a1">
    <w:name w:val="样式 宋体 蓝色"/>
    <w:basedOn w:val="Carpredefinitoparagrafo"/>
    <w:rsid w:val="009421CA"/>
    <w:rPr>
      <w:rFonts w:ascii="Times New Roman" w:eastAsia="SimSun" w:hAnsi="Times New Roman"/>
      <w:color w:val="0000FF"/>
    </w:rPr>
  </w:style>
  <w:style w:type="numbering" w:customStyle="1" w:styleId="1">
    <w:name w:val="项目编号1"/>
    <w:basedOn w:val="Nessunelenco"/>
    <w:rsid w:val="00D76CB8"/>
    <w:pPr>
      <w:numPr>
        <w:numId w:val="4"/>
      </w:numPr>
    </w:pPr>
  </w:style>
  <w:style w:type="paragraph" w:customStyle="1" w:styleId="MSMincho">
    <w:name w:val="样式 列表 + (西文) MS Mincho"/>
    <w:basedOn w:val="Elenco"/>
    <w:link w:val="MSMinchoChar"/>
    <w:rsid w:val="00141333"/>
  </w:style>
  <w:style w:type="character" w:customStyle="1" w:styleId="ElencoCarattere">
    <w:name w:val="Elenco Carattere"/>
    <w:basedOn w:val="Carpredefinitoparagrafo"/>
    <w:link w:val="Elenco"/>
    <w:rsid w:val="00670E91"/>
    <w:rPr>
      <w:rFonts w:eastAsia="SimSun"/>
      <w:lang w:val="en-GB" w:eastAsia="en-US" w:bidi="ar-SA"/>
    </w:rPr>
  </w:style>
  <w:style w:type="character" w:customStyle="1" w:styleId="MSMinchoChar">
    <w:name w:val="样式 列表 + (西文) MS Mincho Char"/>
    <w:basedOn w:val="ElencoCarattere"/>
    <w:link w:val="MSMincho"/>
    <w:rsid w:val="00141333"/>
  </w:style>
  <w:style w:type="paragraph" w:customStyle="1" w:styleId="B4">
    <w:name w:val="B4"/>
    <w:basedOn w:val="Elenco4"/>
    <w:link w:val="B4Char"/>
    <w:rsid w:val="00F93B21"/>
  </w:style>
  <w:style w:type="character" w:customStyle="1" w:styleId="B4Char">
    <w:name w:val="B4 Char"/>
    <w:basedOn w:val="Carpredefinitoparagrafo"/>
    <w:link w:val="B4"/>
    <w:rsid w:val="00415963"/>
    <w:rPr>
      <w:lang w:val="en-GB" w:eastAsia="en-US" w:bidi="ar-SA"/>
    </w:rPr>
  </w:style>
  <w:style w:type="paragraph" w:customStyle="1" w:styleId="B5">
    <w:name w:val="B5"/>
    <w:basedOn w:val="Elenco5"/>
    <w:rsid w:val="00F93B21"/>
  </w:style>
  <w:style w:type="paragraph" w:styleId="Pidipagina">
    <w:name w:val="footer"/>
    <w:basedOn w:val="Intestazione"/>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Collegamentoipertestuale">
    <w:name w:val="Hyperlink"/>
    <w:basedOn w:val="Carpredefinitoparagrafo"/>
    <w:rsid w:val="00F93B21"/>
    <w:rPr>
      <w:color w:val="0000FF"/>
      <w:u w:val="single"/>
    </w:rPr>
  </w:style>
  <w:style w:type="character" w:styleId="Rimandocommento">
    <w:name w:val="annotation reference"/>
    <w:basedOn w:val="Carpredefinitoparagrafo"/>
    <w:semiHidden/>
    <w:rsid w:val="00F93B21"/>
    <w:rPr>
      <w:sz w:val="16"/>
    </w:rPr>
  </w:style>
  <w:style w:type="paragraph" w:styleId="Testocommento">
    <w:name w:val="annotation text"/>
    <w:basedOn w:val="Normale"/>
    <w:link w:val="TestocommentoCarattere"/>
    <w:semiHidden/>
    <w:rsid w:val="00F93B21"/>
  </w:style>
  <w:style w:type="character" w:styleId="Collegamentovisitato">
    <w:name w:val="FollowedHyperlink"/>
    <w:basedOn w:val="Carpredefinitoparagrafo"/>
    <w:rsid w:val="00F93B21"/>
    <w:rPr>
      <w:color w:val="800080"/>
      <w:u w:val="single"/>
    </w:rPr>
  </w:style>
  <w:style w:type="paragraph" w:styleId="Testofumetto">
    <w:name w:val="Balloon Text"/>
    <w:basedOn w:val="Normale"/>
    <w:semiHidden/>
    <w:rsid w:val="00F93B21"/>
    <w:rPr>
      <w:rFonts w:ascii="Tahoma" w:hAnsi="Tahoma" w:cs="Tahoma"/>
      <w:sz w:val="16"/>
      <w:szCs w:val="16"/>
    </w:rPr>
  </w:style>
  <w:style w:type="paragraph" w:styleId="Soggettocommento">
    <w:name w:val="annotation subject"/>
    <w:basedOn w:val="Testocommento"/>
    <w:next w:val="Testocommento"/>
    <w:semiHidden/>
    <w:rsid w:val="00F93B21"/>
    <w:rPr>
      <w:b/>
      <w:bCs/>
    </w:rPr>
  </w:style>
  <w:style w:type="paragraph" w:styleId="Mappadocumento">
    <w:name w:val="Document Map"/>
    <w:basedOn w:val="Normale"/>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e"/>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Grigliatabella">
    <w:name w:val="Table Grid"/>
    <w:basedOn w:val="Tabellanormale"/>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e"/>
    <w:rsid w:val="00165014"/>
    <w:pPr>
      <w:widowControl w:val="0"/>
      <w:autoSpaceDE w:val="0"/>
      <w:autoSpaceDN w:val="0"/>
      <w:adjustRightInd w:val="0"/>
      <w:spacing w:afterLines="50"/>
      <w:jc w:val="both"/>
    </w:pPr>
    <w:rPr>
      <w:lang w:val="en-US" w:eastAsia="zh-CN"/>
    </w:rPr>
  </w:style>
  <w:style w:type="character" w:customStyle="1" w:styleId="TALCar">
    <w:name w:val="TAL Car"/>
    <w:basedOn w:val="Carpredefinitoparagrafo"/>
    <w:link w:val="TAL"/>
    <w:rsid w:val="00794441"/>
    <w:rPr>
      <w:rFonts w:ascii="Arial" w:hAnsi="Arial"/>
      <w:sz w:val="18"/>
      <w:lang w:val="en-GB" w:eastAsia="en-US" w:bidi="ar-SA"/>
    </w:rPr>
  </w:style>
  <w:style w:type="paragraph" w:customStyle="1" w:styleId="00BodyText">
    <w:name w:val="00 BodyText"/>
    <w:basedOn w:val="Normale"/>
    <w:rsid w:val="001D1EAA"/>
    <w:pPr>
      <w:spacing w:after="220"/>
    </w:pPr>
    <w:rPr>
      <w:rFonts w:ascii="Arial" w:hAnsi="Arial"/>
      <w:sz w:val="22"/>
      <w:lang w:val="en-US"/>
    </w:rPr>
  </w:style>
  <w:style w:type="character" w:customStyle="1" w:styleId="TALCharCharChar">
    <w:name w:val="TAL Char Char Char"/>
    <w:basedOn w:val="Carpredefinitoparagrafo"/>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Carpredefinitoparagrafo"/>
    <w:link w:val="PL"/>
    <w:rsid w:val="00100151"/>
    <w:rPr>
      <w:rFonts w:ascii="Courier New" w:hAnsi="Courier New"/>
      <w:noProof/>
      <w:sz w:val="16"/>
      <w:lang w:val="en-GB" w:eastAsia="en-US" w:bidi="ar-SA"/>
    </w:rPr>
  </w:style>
  <w:style w:type="paragraph" w:customStyle="1" w:styleId="3CharChar">
    <w:name w:val="(文字) (文字)3 Char Char (文字) (文字)"/>
    <w:basedOn w:val="Normale"/>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e"/>
    <w:rsid w:val="00144AA6"/>
    <w:pPr>
      <w:tabs>
        <w:tab w:val="center" w:pos="4820"/>
        <w:tab w:val="right" w:pos="9640"/>
      </w:tabs>
    </w:pPr>
    <w:rPr>
      <w:lang w:val="en-US"/>
    </w:rPr>
  </w:style>
  <w:style w:type="paragraph" w:customStyle="1" w:styleId="CharCharChar">
    <w:name w:val="Char Char Char"/>
    <w:basedOn w:val="Normale"/>
    <w:semiHidden/>
    <w:rsid w:val="008525BE"/>
    <w:pPr>
      <w:spacing w:after="160" w:line="240" w:lineRule="exact"/>
    </w:pPr>
    <w:rPr>
      <w:rFonts w:ascii="Arial" w:hAnsi="Arial" w:cs="Arial"/>
      <w:color w:val="0000FF"/>
      <w:kern w:val="2"/>
      <w:lang w:val="en-US" w:eastAsia="zh-CN"/>
    </w:rPr>
  </w:style>
  <w:style w:type="paragraph" w:styleId="Didascalia">
    <w:name w:val="caption"/>
    <w:basedOn w:val="Normale"/>
    <w:next w:val="Normale"/>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e"/>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Elenco"/>
    <w:link w:val="B1Char1"/>
    <w:rsid w:val="00956F3A"/>
    <w:pPr>
      <w:ind w:left="568" w:hanging="284"/>
    </w:pPr>
    <w:rPr>
      <w:rFonts w:eastAsia="MS Mincho"/>
      <w:lang w:eastAsia="ja-JP"/>
    </w:rPr>
  </w:style>
  <w:style w:type="character" w:customStyle="1" w:styleId="B1Char1">
    <w:name w:val="B1 Char1"/>
    <w:basedOn w:val="Carpredefinitoparagrafo"/>
    <w:link w:val="B1"/>
    <w:rsid w:val="00956F3A"/>
    <w:rPr>
      <w:rFonts w:eastAsia="MS Mincho"/>
      <w:lang w:val="en-GB" w:eastAsia="ja-JP" w:bidi="ar-SA"/>
    </w:rPr>
  </w:style>
  <w:style w:type="character" w:customStyle="1" w:styleId="a4">
    <w:name w:val="首标题"/>
    <w:basedOn w:val="Carpredefinitoparagrafo"/>
    <w:rsid w:val="00491F4A"/>
    <w:rPr>
      <w:rFonts w:ascii="Arial" w:eastAsia="SimSun" w:hAnsi="Arial"/>
      <w:sz w:val="24"/>
    </w:rPr>
  </w:style>
  <w:style w:type="paragraph" w:customStyle="1" w:styleId="4">
    <w:name w:val="标题4"/>
    <w:basedOn w:val="Normale"/>
    <w:rsid w:val="001D6F72"/>
    <w:pPr>
      <w:numPr>
        <w:numId w:val="1"/>
      </w:numPr>
    </w:pPr>
  </w:style>
  <w:style w:type="paragraph" w:customStyle="1" w:styleId="a3">
    <w:name w:val="图表标题"/>
    <w:basedOn w:val="Normale"/>
    <w:next w:val="Normale"/>
    <w:rsid w:val="00D76CB8"/>
    <w:pPr>
      <w:spacing w:before="60" w:after="60"/>
      <w:jc w:val="center"/>
    </w:pPr>
    <w:rPr>
      <w:rFonts w:ascii="Arial" w:eastAsia="Batang" w:hAnsi="Arial" w:cs="SimSun"/>
    </w:rPr>
  </w:style>
  <w:style w:type="paragraph" w:customStyle="1" w:styleId="a">
    <w:name w:val="插图题注"/>
    <w:basedOn w:val="Normale"/>
    <w:rsid w:val="00D25335"/>
    <w:pPr>
      <w:numPr>
        <w:ilvl w:val="7"/>
        <w:numId w:val="2"/>
      </w:numPr>
    </w:pPr>
  </w:style>
  <w:style w:type="paragraph" w:customStyle="1" w:styleId="a0">
    <w:name w:val="表格题注"/>
    <w:basedOn w:val="Normale"/>
    <w:rsid w:val="00D25335"/>
    <w:pPr>
      <w:numPr>
        <w:ilvl w:val="8"/>
        <w:numId w:val="2"/>
      </w:numPr>
    </w:pPr>
  </w:style>
  <w:style w:type="character" w:customStyle="1" w:styleId="THChar">
    <w:name w:val="TH Char"/>
    <w:basedOn w:val="Carpredefinitoparagrafo"/>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e"/>
    <w:rsid w:val="00AE6F49"/>
  </w:style>
  <w:style w:type="character" w:customStyle="1" w:styleId="Titolo2Carattere">
    <w:name w:val="Titolo 2 Carattere"/>
    <w:basedOn w:val="Titolo1Carattere"/>
    <w:link w:val="Titolo2"/>
    <w:rsid w:val="00465CF7"/>
    <w:rPr>
      <w:rFonts w:eastAsia="MS Mincho"/>
      <w:sz w:val="28"/>
    </w:rPr>
  </w:style>
  <w:style w:type="paragraph" w:customStyle="1" w:styleId="CharChar1CharCharCharChar1CharCharCharChar">
    <w:name w:val="Char Char1 Char Char Char Char1 Char Char Char Char"/>
    <w:basedOn w:val="Normale"/>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Mappadocumento"/>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Carpredefinitoparagrafo"/>
    <w:rsid w:val="00CE6634"/>
  </w:style>
  <w:style w:type="character" w:customStyle="1" w:styleId="TALChar">
    <w:name w:val="TAL Char"/>
    <w:basedOn w:val="Carpredefinitoparagrafo"/>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customStyle="1" w:styleId="Paragrafoelenco1">
    <w:name w:val="Paragrafo elenco1"/>
    <w:basedOn w:val="Normale"/>
    <w:uiPriority w:val="34"/>
    <w:qFormat/>
    <w:rsid w:val="004F0B47"/>
    <w:pPr>
      <w:spacing w:after="0"/>
      <w:ind w:firstLineChars="200" w:firstLine="420"/>
    </w:pPr>
    <w:rPr>
      <w:sz w:val="24"/>
      <w:szCs w:val="24"/>
      <w:lang w:val="en-US" w:eastAsia="zh-CN"/>
    </w:rPr>
  </w:style>
  <w:style w:type="paragraph" w:styleId="Corpodeltesto">
    <w:name w:val="Body Text"/>
    <w:basedOn w:val="Normale"/>
    <w:link w:val="CorpodeltestoCarattere"/>
    <w:rsid w:val="00505AA4"/>
    <w:pPr>
      <w:overflowPunct w:val="0"/>
      <w:autoSpaceDE w:val="0"/>
      <w:autoSpaceDN w:val="0"/>
      <w:adjustRightInd w:val="0"/>
      <w:textAlignment w:val="baseline"/>
    </w:pPr>
    <w:rPr>
      <w:rFonts w:eastAsia="MS Mincho"/>
    </w:rPr>
  </w:style>
  <w:style w:type="character" w:customStyle="1" w:styleId="CorpodeltestoCarattere">
    <w:name w:val="Corpo del testo Carattere"/>
    <w:basedOn w:val="Carpredefinitoparagrafo"/>
    <w:link w:val="Corpodeltesto"/>
    <w:rsid w:val="00505AA4"/>
    <w:rPr>
      <w:lang w:val="en-GB" w:eastAsia="en-US"/>
    </w:rPr>
  </w:style>
  <w:style w:type="paragraph" w:customStyle="1" w:styleId="B2">
    <w:name w:val="B2"/>
    <w:basedOn w:val="Elenco2"/>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Carpredefinitoparagrafo"/>
    <w:link w:val="B2"/>
    <w:rsid w:val="00000CD9"/>
    <w:rPr>
      <w:rFonts w:eastAsia="SimSun"/>
      <w:lang w:val="en-GB" w:eastAsia="ja-JP"/>
    </w:rPr>
  </w:style>
  <w:style w:type="character" w:customStyle="1" w:styleId="B1Char">
    <w:name w:val="B1 Char"/>
    <w:rsid w:val="003B2CF0"/>
    <w:rPr>
      <w:lang w:val="en-GB"/>
    </w:rPr>
  </w:style>
  <w:style w:type="character" w:customStyle="1" w:styleId="TestocommentoCarattere">
    <w:name w:val="Testo commento Carattere"/>
    <w:link w:val="Testocommento"/>
    <w:semiHidden/>
    <w:rsid w:val="004D31D1"/>
    <w:rPr>
      <w:rFonts w:eastAsia="SimSun"/>
      <w:lang w:val="en-GB" w:eastAsia="en-US"/>
    </w:rPr>
  </w:style>
  <w:style w:type="table" w:customStyle="1" w:styleId="-11">
    <w:name w:val="浅色底纹 - 强调文字颜色 11"/>
    <w:basedOn w:val="Tabellanormale"/>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Elencomedio2-Colore51">
    <w:name w:val="Elenco medio 2 - Colore 51"/>
    <w:basedOn w:val="Tabellanormale"/>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CCE8CF"/>
      </w:tcPr>
    </w:tblStylePr>
    <w:tblStylePr w:type="lastRow">
      <w:tblPr/>
      <w:tcPr>
        <w:tcBorders>
          <w:top w:val="single" w:sz="8" w:space="0" w:color="4BACC6"/>
          <w:left w:val="nil"/>
          <w:bottom w:val="nil"/>
          <w:right w:val="nil"/>
          <w:insideH w:val="nil"/>
          <w:insideV w:val="nil"/>
        </w:tcBorders>
        <w:shd w:val="clear" w:color="auto" w:fill="CCE8CF"/>
      </w:tcPr>
    </w:tblStylePr>
    <w:tblStylePr w:type="firstCol">
      <w:tblPr/>
      <w:tcPr>
        <w:tcBorders>
          <w:top w:val="nil"/>
          <w:left w:val="nil"/>
          <w:bottom w:val="nil"/>
          <w:right w:val="single" w:sz="8" w:space="0" w:color="4BACC6"/>
          <w:insideH w:val="nil"/>
          <w:insideV w:val="nil"/>
        </w:tcBorders>
        <w:shd w:val="clear" w:color="auto" w:fill="CCE8CF"/>
      </w:tcPr>
    </w:tblStylePr>
    <w:tblStylePr w:type="lastCol">
      <w:tblPr/>
      <w:tcPr>
        <w:tcBorders>
          <w:top w:val="nil"/>
          <w:left w:val="single" w:sz="8" w:space="0" w:color="4BACC6"/>
          <w:bottom w:val="nil"/>
          <w:right w:val="nil"/>
          <w:insideH w:val="nil"/>
          <w:insideV w:val="nil"/>
        </w:tcBorders>
        <w:shd w:val="clear" w:color="auto" w:fill="CCE8C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CCE8CF"/>
      </w:tcPr>
    </w:tblStylePr>
    <w:tblStylePr w:type="swCell">
      <w:tblPr/>
      <w:tcPr>
        <w:tcBorders>
          <w:top w:val="nil"/>
        </w:tcBorders>
      </w:tcPr>
    </w:tblStylePr>
  </w:style>
  <w:style w:type="table" w:customStyle="1" w:styleId="Grigliachiara-Colore51">
    <w:name w:val="Griglia chiara - Colore 51"/>
    <w:basedOn w:val="Tabellanormale"/>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Rientronormale"/>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Rientronormale">
    <w:name w:val="Normal Indent"/>
    <w:basedOn w:val="Normale"/>
    <w:rsid w:val="00D0457A"/>
    <w:pPr>
      <w:ind w:firstLineChars="200" w:firstLine="420"/>
    </w:pPr>
  </w:style>
  <w:style w:type="character" w:customStyle="1" w:styleId="B1Zchn">
    <w:name w:val="B1 Zchn"/>
    <w:basedOn w:val="Carpredefinitoparagrafo"/>
    <w:rsid w:val="0066567F"/>
    <w:rPr>
      <w:rFonts w:eastAsia="MS Mincho"/>
      <w:lang w:val="en-GB" w:eastAsia="en-US"/>
    </w:rPr>
  </w:style>
  <w:style w:type="paragraph" w:customStyle="1" w:styleId="references">
    <w:name w:val="references"/>
    <w:uiPriority w:val="99"/>
    <w:rsid w:val="00E56F35"/>
    <w:pPr>
      <w:numPr>
        <w:numId w:val="31"/>
      </w:numPr>
      <w:spacing w:after="50" w:line="180" w:lineRule="exact"/>
      <w:jc w:val="both"/>
    </w:pPr>
    <w:rPr>
      <w:noProof/>
      <w:sz w:val="16"/>
      <w:szCs w:val="16"/>
      <w:lang w:eastAsia="en-US"/>
    </w:rPr>
  </w:style>
  <w:style w:type="paragraph" w:customStyle="1" w:styleId="Doc-text2">
    <w:name w:val="Doc-text2"/>
    <w:basedOn w:val="Normale"/>
    <w:link w:val="Doc-text2Char"/>
    <w:qFormat/>
    <w:rsid w:val="008873D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873D9"/>
    <w:rPr>
      <w:rFonts w:ascii="Arial" w:hAnsi="Arial"/>
      <w:szCs w:val="24"/>
      <w:lang w:val="en-GB" w:eastAsia="en-GB"/>
    </w:rPr>
  </w:style>
  <w:style w:type="paragraph" w:customStyle="1" w:styleId="Comments">
    <w:name w:val="Comments"/>
    <w:basedOn w:val="Normale"/>
    <w:link w:val="CommentsChar"/>
    <w:qFormat/>
    <w:rsid w:val="00A65243"/>
    <w:pPr>
      <w:spacing w:before="40" w:after="0"/>
    </w:pPr>
    <w:rPr>
      <w:rFonts w:ascii="Arial" w:eastAsia="MS Mincho" w:hAnsi="Arial"/>
      <w:i/>
      <w:sz w:val="18"/>
      <w:szCs w:val="24"/>
      <w:lang w:eastAsia="en-GB"/>
    </w:rPr>
  </w:style>
  <w:style w:type="character" w:customStyle="1" w:styleId="CommentsChar">
    <w:name w:val="Comments Char"/>
    <w:link w:val="Comments"/>
    <w:rsid w:val="00A65243"/>
    <w:rPr>
      <w:rFonts w:ascii="Arial" w:hAnsi="Arial"/>
      <w:i/>
      <w:sz w:val="18"/>
      <w:szCs w:val="24"/>
      <w:lang w:val="en-GB" w:eastAsia="en-GB"/>
    </w:rPr>
  </w:style>
  <w:style w:type="paragraph" w:customStyle="1" w:styleId="Revisione1">
    <w:name w:val="Revisione1"/>
    <w:hidden/>
    <w:uiPriority w:val="99"/>
    <w:semiHidden/>
    <w:rsid w:val="00890741"/>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3713314">
      <w:bodyDiv w:val="1"/>
      <w:marLeft w:val="0"/>
      <w:marRight w:val="0"/>
      <w:marTop w:val="0"/>
      <w:marBottom w:val="0"/>
      <w:divBdr>
        <w:top w:val="none" w:sz="0" w:space="0" w:color="auto"/>
        <w:left w:val="none" w:sz="0" w:space="0" w:color="auto"/>
        <w:bottom w:val="none" w:sz="0" w:space="0" w:color="auto"/>
        <w:right w:val="none" w:sz="0" w:space="0" w:color="auto"/>
      </w:divBdr>
      <w:divsChild>
        <w:div w:id="1963414862">
          <w:marLeft w:val="547"/>
          <w:marRight w:val="0"/>
          <w:marTop w:val="96"/>
          <w:marBottom w:val="0"/>
          <w:divBdr>
            <w:top w:val="none" w:sz="0" w:space="0" w:color="auto"/>
            <w:left w:val="none" w:sz="0" w:space="0" w:color="auto"/>
            <w:bottom w:val="none" w:sz="0" w:space="0" w:color="auto"/>
            <w:right w:val="none" w:sz="0" w:space="0" w:color="auto"/>
          </w:divBdr>
        </w:div>
      </w:divsChild>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FF8EB-3AB1-4409-9CB0-2437A7803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2355</Words>
  <Characters>13426</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On resource allocation for D2D discovery</vt:lpstr>
    </vt:vector>
  </TitlesOfParts>
  <Company>zte</Company>
  <LinksUpToDate>false</LinksUpToDate>
  <CharactersWithSpaces>15750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allocation for D2D discovery</dc:title>
  <dc:creator>ZTE</dc:creator>
  <cp:lastModifiedBy>ZTE</cp:lastModifiedBy>
  <cp:revision>20</cp:revision>
  <cp:lastPrinted>2013-10-29T12:27:00Z</cp:lastPrinted>
  <dcterms:created xsi:type="dcterms:W3CDTF">2014-01-31T19:00:00Z</dcterms:created>
  <dcterms:modified xsi:type="dcterms:W3CDTF">2014-01-31T22:08:00Z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